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1E9F0" w14:textId="47DFB987" w:rsidR="00920B9C" w:rsidRDefault="000B74B9" w:rsidP="000B74B9">
      <w:pPr>
        <w:spacing w:before="0" w:after="0" w:line="276" w:lineRule="auto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B74B9">
        <w:rPr>
          <w:rFonts w:ascii="Arial" w:hAnsi="Arial" w:cs="Arial"/>
          <w:color w:val="000000" w:themeColor="text1"/>
          <w:sz w:val="24"/>
        </w:rPr>
        <w:t>Os documentos deverão ser encaminhados em formato PDF, devidamente assinados, utilizando os formulários padrão disponibilizados pela Certel Energia, quando aplicável.</w:t>
      </w:r>
      <w:r>
        <w:rPr>
          <w:rFonts w:ascii="Arial" w:hAnsi="Arial" w:cs="Arial"/>
          <w:color w:val="000000" w:themeColor="text1"/>
          <w:sz w:val="24"/>
        </w:rPr>
        <w:t xml:space="preserve"> </w:t>
      </w:r>
      <w:r w:rsidRPr="000B74B9">
        <w:rPr>
          <w:rFonts w:ascii="Arial" w:hAnsi="Arial" w:cs="Arial"/>
          <w:color w:val="000000" w:themeColor="text1"/>
          <w:sz w:val="24"/>
        </w:rPr>
        <w:t xml:space="preserve">Os arquivos deverão ser nomeados conforme as nomenclaturas estabelecidas e reunidos em uma única pasta compactada (ZIP), que deverá ser enviada para o e-mail </w:t>
      </w:r>
      <w:hyperlink r:id="rId8" w:history="1">
        <w:r w:rsidR="003A7F28" w:rsidRPr="00C951D9">
          <w:rPr>
            <w:rStyle w:val="Hyperlink"/>
            <w:rFonts w:ascii="Arial" w:hAnsi="Arial" w:cs="Arial"/>
            <w:sz w:val="24"/>
            <w:u w:val="none"/>
          </w:rPr>
          <w:t>suportegd@certel.com.br</w:t>
        </w:r>
      </w:hyperlink>
      <w:r w:rsidRPr="000B74B9">
        <w:rPr>
          <w:rFonts w:ascii="Arial" w:hAnsi="Arial" w:cs="Arial"/>
          <w:color w:val="000000" w:themeColor="text1"/>
          <w:sz w:val="24"/>
        </w:rPr>
        <w:t>.</w:t>
      </w:r>
    </w:p>
    <w:p w14:paraId="381DC5E7" w14:textId="77777777" w:rsidR="003A7F28" w:rsidRPr="003A7F28" w:rsidRDefault="003A7F28" w:rsidP="000B74B9">
      <w:pPr>
        <w:spacing w:before="0" w:after="0" w:line="276" w:lineRule="auto"/>
        <w:ind w:firstLine="708"/>
        <w:jc w:val="both"/>
        <w:rPr>
          <w:rFonts w:ascii="Arial" w:hAnsi="Arial" w:cs="Arial"/>
          <w:color w:val="000000" w:themeColor="text1"/>
          <w:sz w:val="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542B4" w14:paraId="4004ABA9" w14:textId="77777777" w:rsidTr="008542B4">
        <w:trPr>
          <w:trHeight w:val="283"/>
        </w:trPr>
        <w:tc>
          <w:tcPr>
            <w:tcW w:w="8644" w:type="dxa"/>
            <w:shd w:val="clear" w:color="auto" w:fill="C2D69B" w:themeFill="accent3" w:themeFillTint="99"/>
            <w:vAlign w:val="center"/>
          </w:tcPr>
          <w:p w14:paraId="0BB87F9F" w14:textId="77777777" w:rsidR="008542B4" w:rsidRPr="008542B4" w:rsidRDefault="008542B4" w:rsidP="008542B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 w:themeColor="text1"/>
                <w:sz w:val="20"/>
              </w:rPr>
            </w:pPr>
            <w:r w:rsidRPr="008542B4">
              <w:rPr>
                <w:rFonts w:ascii="Arial" w:hAnsi="Arial" w:cs="Arial"/>
                <w:b/>
                <w:i/>
                <w:color w:val="000000" w:themeColor="text1"/>
                <w:sz w:val="24"/>
              </w:rPr>
              <w:t>COOPERATIVA</w:t>
            </w:r>
          </w:p>
        </w:tc>
      </w:tr>
      <w:tr w:rsidR="008542B4" w14:paraId="0078B288" w14:textId="77777777" w:rsidTr="008542B4">
        <w:tc>
          <w:tcPr>
            <w:tcW w:w="8644" w:type="dxa"/>
          </w:tcPr>
          <w:p w14:paraId="0E3A5561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Procuração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6EEA1BB0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troca de titularidade de UC com GD – FP 310.07.14;</w:t>
            </w:r>
          </w:p>
          <w:p w14:paraId="26352AA5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Contrato de posse do imóvel;</w:t>
            </w:r>
          </w:p>
          <w:p w14:paraId="60B1D195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Escritura do imóvel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Expedida a menos de 6 meses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20C23293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Termo de anuência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551AE507" w14:textId="3093955B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Rateio de </w:t>
            </w:r>
            <w:r w:rsidR="001A2F93"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Rateio de </w:t>
            </w:r>
            <w:r w:rsidR="001A2F93">
              <w:rPr>
                <w:rFonts w:ascii="Arial" w:hAnsi="Arial" w:cs="Arial"/>
                <w:color w:val="000000" w:themeColor="text1"/>
                <w:sz w:val="24"/>
                <w:szCs w:val="24"/>
              </w:rPr>
              <w:t>créd</w:t>
            </w:r>
            <w:r w:rsidR="001A2F93">
              <w:rPr>
                <w:rFonts w:ascii="Arial" w:hAnsi="Arial" w:cs="Arial"/>
                <w:color w:val="000000" w:themeColor="text1"/>
                <w:sz w:val="24"/>
                <w:szCs w:val="24"/>
              </w:rPr>
              <w:t>i</w:t>
            </w:r>
            <w:r w:rsidR="001A2F93">
              <w:rPr>
                <w:rFonts w:ascii="Arial" w:hAnsi="Arial" w:cs="Arial"/>
                <w:color w:val="000000" w:themeColor="text1"/>
                <w:sz w:val="24"/>
                <w:szCs w:val="24"/>
              </w:rPr>
              <w:t>tos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FP 310.07.15;</w:t>
            </w:r>
          </w:p>
          <w:p w14:paraId="03D11D28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carga e/ou geração – FP 310.07.29;</w:t>
            </w:r>
          </w:p>
          <w:p w14:paraId="08583252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Ficha de matrícula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Contendo os termos de adesão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3A8F1C67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Documentos pessoais dos assinantes;</w:t>
            </w:r>
          </w:p>
          <w:p w14:paraId="1F416021" w14:textId="77777777" w:rsidR="008542B4" w:rsidRPr="00FC63BB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Estatuto da cooperativa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o mais atualizado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2A119B1F" w14:textId="77777777" w:rsidR="008542B4" w:rsidRPr="008542B4" w:rsidRDefault="008542B4" w:rsidP="008542B4">
            <w:pPr>
              <w:pStyle w:val="PargrafodaLista"/>
              <w:numPr>
                <w:ilvl w:val="0"/>
                <w:numId w:val="6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do sistema de geração distribuída – FP 310.07.28.</w:t>
            </w:r>
          </w:p>
        </w:tc>
      </w:tr>
      <w:tr w:rsidR="008542B4" w14:paraId="27055987" w14:textId="77777777" w:rsidTr="008542B4">
        <w:trPr>
          <w:trHeight w:val="283"/>
        </w:trPr>
        <w:tc>
          <w:tcPr>
            <w:tcW w:w="8644" w:type="dxa"/>
            <w:shd w:val="clear" w:color="auto" w:fill="C2D69B" w:themeFill="accent3" w:themeFillTint="99"/>
            <w:vAlign w:val="center"/>
          </w:tcPr>
          <w:p w14:paraId="3165BCB6" w14:textId="77777777" w:rsidR="008542B4" w:rsidRPr="008542B4" w:rsidRDefault="008542B4" w:rsidP="008542B4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8542B4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CONSÓRCIO</w:t>
            </w:r>
          </w:p>
        </w:tc>
      </w:tr>
      <w:tr w:rsidR="008542B4" w14:paraId="75A9E50C" w14:textId="77777777" w:rsidTr="008542B4">
        <w:tc>
          <w:tcPr>
            <w:tcW w:w="8644" w:type="dxa"/>
          </w:tcPr>
          <w:p w14:paraId="134852FF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Procuração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58A4AC48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troca de titularidade de UC com GD – FP 310.07.14;</w:t>
            </w:r>
          </w:p>
          <w:p w14:paraId="40722BB9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Contrato de posse do imóvel;</w:t>
            </w:r>
          </w:p>
          <w:p w14:paraId="77042707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Escritura do imóvel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Expedida a menos de 6 meses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755A3B0A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Termo de anuência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2197E672" w14:textId="28D5A265" w:rsidR="008542B4" w:rsidRPr="00FC63BB" w:rsidRDefault="001A2F93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Rateio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créditos</w:t>
            </w:r>
            <w:r w:rsidR="000251B5"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FP 310.07.15</w:t>
            </w:r>
            <w:r w:rsidR="008542B4"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5B7067F9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carga e/ou geração – FP 310.07.29;</w:t>
            </w:r>
          </w:p>
          <w:p w14:paraId="02519D05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Documentos pessoais dos assinantes;</w:t>
            </w:r>
          </w:p>
          <w:p w14:paraId="100168F7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Constituição de consórcio;</w:t>
            </w:r>
          </w:p>
          <w:p w14:paraId="21247C4A" w14:textId="77777777" w:rsidR="008542B4" w:rsidRPr="00FC63BB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Ficha de adesão dos consorciados;</w:t>
            </w:r>
          </w:p>
          <w:p w14:paraId="0FC0E1FA" w14:textId="77777777" w:rsidR="008542B4" w:rsidRPr="008542B4" w:rsidRDefault="008542B4" w:rsidP="008542B4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do sistema de geração distribuída – FP 310.07.28.</w:t>
            </w:r>
          </w:p>
        </w:tc>
      </w:tr>
      <w:tr w:rsidR="008542B4" w14:paraId="4971DAD3" w14:textId="77777777" w:rsidTr="008542B4">
        <w:trPr>
          <w:trHeight w:val="283"/>
        </w:trPr>
        <w:tc>
          <w:tcPr>
            <w:tcW w:w="8644" w:type="dxa"/>
            <w:shd w:val="clear" w:color="auto" w:fill="C2D69B" w:themeFill="accent3" w:themeFillTint="99"/>
            <w:vAlign w:val="center"/>
          </w:tcPr>
          <w:p w14:paraId="11C4E42A" w14:textId="77777777" w:rsidR="008542B4" w:rsidRPr="008542B4" w:rsidRDefault="008542B4" w:rsidP="008542B4">
            <w:pPr>
              <w:spacing w:line="276" w:lineRule="auto"/>
              <w:ind w:left="360"/>
              <w:jc w:val="center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8542B4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t>ASSOCIAÇÃO</w:t>
            </w:r>
          </w:p>
        </w:tc>
      </w:tr>
      <w:tr w:rsidR="008542B4" w14:paraId="26F81F09" w14:textId="77777777" w:rsidTr="008542B4">
        <w:tc>
          <w:tcPr>
            <w:tcW w:w="8644" w:type="dxa"/>
          </w:tcPr>
          <w:p w14:paraId="2FE4BA01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Procuração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74C07AAC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troca de titularidade de UC com GD – FP 310.07.14;</w:t>
            </w:r>
          </w:p>
          <w:p w14:paraId="172F0F2C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Contrato de posse do imóvel;</w:t>
            </w:r>
          </w:p>
          <w:p w14:paraId="0365DA0A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Escritura do imóvel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Expedida a menos de 6 meses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756A56F2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Termo de anuência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0B966D4A" w14:textId="26C3CA78" w:rsidR="008542B4" w:rsidRPr="00FC63BB" w:rsidRDefault="000251B5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Rateio de </w:t>
            </w:r>
            <w:r w:rsidR="001A2F93">
              <w:rPr>
                <w:rFonts w:ascii="Arial" w:hAnsi="Arial" w:cs="Arial"/>
                <w:color w:val="000000" w:themeColor="text1"/>
                <w:sz w:val="24"/>
                <w:szCs w:val="24"/>
              </w:rPr>
              <w:t>créditos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FP 310.07.15</w:t>
            </w:r>
            <w:r w:rsidR="008542B4"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24EB6E9A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carga e/ou geração – FP 310.07.29;</w:t>
            </w:r>
          </w:p>
          <w:p w14:paraId="76FEBEB1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Documentos pessoais dos assinantes;</w:t>
            </w:r>
          </w:p>
          <w:p w14:paraId="25E687B6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do sistema de geração distribuída – FP 310.07.28;</w:t>
            </w:r>
          </w:p>
          <w:p w14:paraId="17F10AE4" w14:textId="77777777" w:rsidR="008542B4" w:rsidRPr="00FC63BB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Estatuto social;</w:t>
            </w:r>
          </w:p>
          <w:p w14:paraId="153B8208" w14:textId="77777777" w:rsidR="008542B4" w:rsidRPr="008542B4" w:rsidRDefault="008542B4" w:rsidP="008542B4">
            <w:pPr>
              <w:pStyle w:val="PargrafodaLista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Ficha de associação dos integrantes.</w:t>
            </w:r>
          </w:p>
        </w:tc>
      </w:tr>
      <w:tr w:rsidR="008542B4" w14:paraId="70B8E1C9" w14:textId="77777777" w:rsidTr="008542B4">
        <w:trPr>
          <w:trHeight w:val="283"/>
        </w:trPr>
        <w:tc>
          <w:tcPr>
            <w:tcW w:w="8644" w:type="dxa"/>
            <w:shd w:val="clear" w:color="auto" w:fill="C2D69B" w:themeFill="accent3" w:themeFillTint="99"/>
            <w:vAlign w:val="center"/>
          </w:tcPr>
          <w:p w14:paraId="17CB639B" w14:textId="77777777" w:rsidR="008542B4" w:rsidRPr="008542B4" w:rsidRDefault="008542B4" w:rsidP="008542B4">
            <w:pPr>
              <w:spacing w:line="276" w:lineRule="auto"/>
              <w:ind w:left="360"/>
              <w:jc w:val="center"/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</w:pPr>
            <w:r w:rsidRPr="008542B4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</w:rPr>
              <w:lastRenderedPageBreak/>
              <w:t>CONDOMÍNIO (EMUC)</w:t>
            </w:r>
          </w:p>
        </w:tc>
      </w:tr>
      <w:tr w:rsidR="008542B4" w14:paraId="24091832" w14:textId="77777777" w:rsidTr="008542B4">
        <w:tc>
          <w:tcPr>
            <w:tcW w:w="8644" w:type="dxa"/>
          </w:tcPr>
          <w:p w14:paraId="7FBAC9DC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Procuração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3BDF0837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troca de titularidade de UC com GD – FP 310.07.14;</w:t>
            </w:r>
          </w:p>
          <w:p w14:paraId="764AF33B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Contrato de posse do imóvel;</w:t>
            </w:r>
          </w:p>
          <w:p w14:paraId="346202B0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Escritura do imóvel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Expedida a menos de 6 meses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2F0DF547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Termo de anuência (</w:t>
            </w:r>
            <w:r w:rsidRPr="00FC63BB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Quando aplicável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);</w:t>
            </w:r>
          </w:p>
          <w:p w14:paraId="45876861" w14:textId="57A1E629" w:rsidR="008542B4" w:rsidRPr="00FC63BB" w:rsidRDefault="001A2F93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Rateio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créditos</w:t>
            </w: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251B5"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– FP 310.07.15</w:t>
            </w:r>
            <w:r w:rsidR="008542B4"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;</w:t>
            </w:r>
          </w:p>
          <w:p w14:paraId="76BC24EE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de carga e/ou geração – FP 310.07.29;</w:t>
            </w:r>
          </w:p>
          <w:p w14:paraId="2AE1BA8B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Documentos pessoais dos assinantes;</w:t>
            </w:r>
          </w:p>
          <w:p w14:paraId="30BE388B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Declaração do sistema de geração distribuída – FP 310.07.28;</w:t>
            </w:r>
          </w:p>
          <w:p w14:paraId="0C8C025E" w14:textId="77777777" w:rsidR="008542B4" w:rsidRPr="00FC63BB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Contrato social;</w:t>
            </w:r>
          </w:p>
          <w:p w14:paraId="724389C4" w14:textId="77777777" w:rsidR="008542B4" w:rsidRPr="008542B4" w:rsidRDefault="008542B4" w:rsidP="008542B4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C63BB">
              <w:rPr>
                <w:rFonts w:ascii="Arial" w:hAnsi="Arial" w:cs="Arial"/>
                <w:color w:val="000000" w:themeColor="text1"/>
                <w:sz w:val="24"/>
                <w:szCs w:val="24"/>
              </w:rPr>
              <w:t>Convenção de condomínio.</w:t>
            </w:r>
          </w:p>
        </w:tc>
      </w:tr>
    </w:tbl>
    <w:p w14:paraId="0BF1F089" w14:textId="77777777" w:rsidR="00920B9C" w:rsidRPr="00C951D9" w:rsidRDefault="00920B9C" w:rsidP="008542B4">
      <w:pPr>
        <w:spacing w:before="0" w:after="0"/>
        <w:jc w:val="both"/>
        <w:rPr>
          <w:rFonts w:ascii="Arial" w:hAnsi="Arial" w:cs="Arial"/>
          <w:color w:val="000000" w:themeColor="text1"/>
          <w:sz w:val="8"/>
          <w:szCs w:val="24"/>
        </w:rPr>
      </w:pPr>
    </w:p>
    <w:p w14:paraId="475AB3BC" w14:textId="29B6E73F" w:rsidR="004E53FA" w:rsidRPr="00C951D9" w:rsidRDefault="004E53FA" w:rsidP="004E53FA">
      <w:pPr>
        <w:spacing w:before="0" w:after="0" w:line="276" w:lineRule="auto"/>
        <w:ind w:firstLine="709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C951D9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Orientações gerais</w:t>
      </w:r>
      <w:r w:rsidR="00C951D9" w:rsidRPr="00C951D9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do processo</w:t>
      </w:r>
      <w:r w:rsidRPr="00C951D9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:</w:t>
      </w:r>
    </w:p>
    <w:p w14:paraId="2FE09C5D" w14:textId="77777777" w:rsidR="00C951D9" w:rsidRPr="00C951D9" w:rsidRDefault="00C951D9" w:rsidP="004E53FA">
      <w:pPr>
        <w:spacing w:before="0" w:after="0" w:line="276" w:lineRule="auto"/>
        <w:ind w:firstLine="709"/>
        <w:jc w:val="both"/>
        <w:rPr>
          <w:rFonts w:ascii="Arial" w:hAnsi="Arial" w:cs="Arial"/>
          <w:color w:val="000000" w:themeColor="text1"/>
          <w:sz w:val="8"/>
          <w:szCs w:val="10"/>
        </w:rPr>
      </w:pPr>
    </w:p>
    <w:p w14:paraId="7A94FCC3" w14:textId="511F9F1E" w:rsidR="004E53FA" w:rsidRDefault="004E53FA" w:rsidP="00FC63BB">
      <w:pPr>
        <w:spacing w:before="0"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4E53FA">
        <w:rPr>
          <w:rFonts w:ascii="Arial" w:hAnsi="Arial" w:cs="Arial"/>
          <w:color w:val="000000" w:themeColor="text1"/>
          <w:sz w:val="24"/>
          <w:szCs w:val="24"/>
        </w:rPr>
        <w:t>Após o recebimento, a documentação será analisada pela área responsável. Caso sejam identificadas inconsistências ou ausência de documentos, deverá ser realizado o reenvio da documentação corrigida e completa, em arquivo único compactado (ZIP), por meio da mesma sequência de e-mails.</w:t>
      </w:r>
    </w:p>
    <w:p w14:paraId="76ED2094" w14:textId="3E1C4E81" w:rsidR="00BB1CDD" w:rsidRPr="00FC63BB" w:rsidRDefault="004E53FA" w:rsidP="00FC63BB">
      <w:pPr>
        <w:spacing w:before="0"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53FA">
        <w:rPr>
          <w:rFonts w:ascii="Arial" w:hAnsi="Arial" w:cs="Arial"/>
          <w:color w:val="000000" w:themeColor="text1"/>
          <w:sz w:val="24"/>
          <w:szCs w:val="24"/>
        </w:rPr>
        <w:t>A documentação apresentada deverá atender à legislação vigente, à regulamentação da ANEEL e aos demais requisitos normativos aplicáveis.</w:t>
      </w:r>
    </w:p>
    <w:p w14:paraId="4B9C02E1" w14:textId="4952BD1F" w:rsidR="004E53FA" w:rsidRDefault="004E53FA" w:rsidP="004E53FA">
      <w:pPr>
        <w:spacing w:before="0"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Para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maior agilidade na</w:t>
      </w:r>
      <w:r w:rsidRP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análise e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</w:t>
      </w:r>
      <w:r w:rsidRP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 acompanhamento da solicitação, todas as comunicações deverão ser realizadas na mesma sequência de e-mails.</w:t>
      </w:r>
    </w:p>
    <w:p w14:paraId="15D83D75" w14:textId="0AFE7981" w:rsidR="004E53FA" w:rsidRDefault="004E53FA" w:rsidP="004E53FA">
      <w:pPr>
        <w:spacing w:before="0" w:after="0" w:line="276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Nos casos em que o rateio dos excedentes de energia envolver unidades consumidoras localizadas na área de concessão da RGE, deverão ser observados os procedimentos por ela estabelecidos. Para a efetivação da vinculação, deverá ser utilizado o formulário disponibilizado pela própria distribuidora.</w:t>
      </w:r>
    </w:p>
    <w:p w14:paraId="4E672A44" w14:textId="699BC656" w:rsidR="004E53FA" w:rsidRDefault="004E53FA" w:rsidP="00FC63BB">
      <w:pPr>
        <w:spacing w:before="0"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O atendimento aos requisitos desta orientação é indispensável para a análise da solicitação. Informações incompletas, </w:t>
      </w:r>
      <w:r w:rsidR="00C951D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omissas, </w:t>
      </w:r>
      <w:r w:rsidRP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incorretas ou documentação insuficiente poderão resultar no indeferimento do pedido.</w:t>
      </w:r>
    </w:p>
    <w:p w14:paraId="31F13E8D" w14:textId="57328766" w:rsidR="00920B9C" w:rsidRPr="00FC63BB" w:rsidRDefault="00920B9C" w:rsidP="00FC63BB">
      <w:pPr>
        <w:spacing w:before="0"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C63B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Reforçamos que, deve ser enviado a documentação que comprove a participação das beneficiárias </w:t>
      </w:r>
      <w:r w:rsid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</w:t>
      </w:r>
      <w:r w:rsidRPr="00FC63B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</w:t>
      </w:r>
      <w:r w:rsidR="004E53F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modalidade</w:t>
      </w:r>
      <w:r w:rsidR="00E272C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de geração compartilhada.</w:t>
      </w:r>
    </w:p>
    <w:sectPr w:rsidR="00920B9C" w:rsidRPr="00FC63BB" w:rsidSect="0039401B">
      <w:headerReference w:type="default" r:id="rId9"/>
      <w:footerReference w:type="default" r:id="rId10"/>
      <w:pgSz w:w="11906" w:h="16838"/>
      <w:pgMar w:top="1417" w:right="1701" w:bottom="1417" w:left="1701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80AB3" w14:textId="77777777" w:rsidR="00944FA0" w:rsidRDefault="00944FA0" w:rsidP="00A753C2">
      <w:pPr>
        <w:spacing w:before="0" w:after="0"/>
      </w:pPr>
      <w:r>
        <w:separator/>
      </w:r>
    </w:p>
  </w:endnote>
  <w:endnote w:type="continuationSeparator" w:id="0">
    <w:p w14:paraId="0468E7AB" w14:textId="77777777" w:rsidR="00944FA0" w:rsidRDefault="00944FA0" w:rsidP="00A753C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8494"/>
    </w:tblGrid>
    <w:tr w:rsidR="00B366B7" w14:paraId="5461A4C3" w14:textId="77777777" w:rsidTr="00666073">
      <w:tc>
        <w:tcPr>
          <w:tcW w:w="8644" w:type="dxa"/>
        </w:tcPr>
        <w:p w14:paraId="60A5D177" w14:textId="77777777" w:rsidR="00B366B7" w:rsidRPr="00666073" w:rsidRDefault="00B366B7" w:rsidP="00666073">
          <w:pPr>
            <w:pStyle w:val="Rodap"/>
            <w:jc w:val="center"/>
            <w:rPr>
              <w:rFonts w:ascii="Arial" w:hAnsi="Arial" w:cs="Arial"/>
              <w:color w:val="FF0000"/>
              <w:sz w:val="24"/>
              <w:szCs w:val="24"/>
            </w:rPr>
          </w:pPr>
          <w:r w:rsidRPr="00666073">
            <w:rPr>
              <w:rFonts w:ascii="Arial" w:hAnsi="Arial" w:cs="Arial"/>
              <w:color w:val="FF0000"/>
              <w:sz w:val="24"/>
              <w:szCs w:val="24"/>
            </w:rPr>
            <w:t>Impressão não controlada</w:t>
          </w:r>
        </w:p>
      </w:tc>
    </w:tr>
  </w:tbl>
  <w:p w14:paraId="40FAA136" w14:textId="77777777" w:rsidR="00B366B7" w:rsidRDefault="00B366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268E4" w14:textId="77777777" w:rsidR="00944FA0" w:rsidRDefault="00944FA0" w:rsidP="00A753C2">
      <w:pPr>
        <w:spacing w:before="0" w:after="0"/>
      </w:pPr>
      <w:r>
        <w:separator/>
      </w:r>
    </w:p>
  </w:footnote>
  <w:footnote w:type="continuationSeparator" w:id="0">
    <w:p w14:paraId="05D5FA7D" w14:textId="77777777" w:rsidR="00944FA0" w:rsidRDefault="00944FA0" w:rsidP="00A753C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79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</w:tblBorders>
      <w:tblCellMar>
        <w:left w:w="103" w:type="dxa"/>
      </w:tblCellMar>
      <w:tblLook w:val="0000" w:firstRow="0" w:lastRow="0" w:firstColumn="0" w:lastColumn="0" w:noHBand="0" w:noVBand="0"/>
    </w:tblPr>
    <w:tblGrid>
      <w:gridCol w:w="2000"/>
      <w:gridCol w:w="5986"/>
      <w:gridCol w:w="1331"/>
      <w:gridCol w:w="962"/>
    </w:tblGrid>
    <w:tr w:rsidR="00B366B7" w14:paraId="484E602C" w14:textId="77777777" w:rsidTr="008A1300">
      <w:trPr>
        <w:cantSplit/>
        <w:trHeight w:val="432"/>
        <w:jc w:val="center"/>
      </w:trPr>
      <w:tc>
        <w:tcPr>
          <w:tcW w:w="188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937F30E" w14:textId="77777777" w:rsidR="00B366B7" w:rsidRPr="00920B9C" w:rsidRDefault="008A1300" w:rsidP="00FC63BB">
          <w:pPr>
            <w:spacing w:before="0" w:after="0"/>
            <w:jc w:val="center"/>
            <w:rPr>
              <w:rFonts w:ascii="Arial" w:hAnsi="Arial" w:cs="Arial"/>
              <w:sz w:val="18"/>
            </w:rPr>
          </w:pPr>
          <w:r>
            <w:rPr>
              <w:noProof/>
              <w:lang w:eastAsia="pt-BR"/>
            </w:rPr>
            <w:drawing>
              <wp:inline distT="114300" distB="114300" distL="114300" distR="114300" wp14:anchorId="33BCCC37" wp14:editId="6CF324D5">
                <wp:extent cx="1136209" cy="418039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209" cy="4180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2744A7D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b/>
              <w:sz w:val="24"/>
            </w:rPr>
          </w:pPr>
          <w:bookmarkStart w:id="1" w:name="__RefHeading___Toc3955_851705641"/>
          <w:bookmarkEnd w:id="1"/>
          <w:r w:rsidRPr="00FC63BB">
            <w:rPr>
              <w:rFonts w:ascii="Arial" w:hAnsi="Arial" w:cs="Arial"/>
              <w:b/>
              <w:sz w:val="24"/>
            </w:rPr>
            <w:t>ORIENTAÇÃO TÉCNICA</w:t>
          </w:r>
        </w:p>
      </w:tc>
      <w:tc>
        <w:tcPr>
          <w:tcW w:w="134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25A4E30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b/>
              <w:sz w:val="18"/>
            </w:rPr>
          </w:pPr>
          <w:r w:rsidRPr="00FC63BB">
            <w:rPr>
              <w:rFonts w:ascii="Arial" w:hAnsi="Arial" w:cs="Arial"/>
              <w:b/>
              <w:sz w:val="18"/>
            </w:rPr>
            <w:t>Número:</w:t>
          </w:r>
        </w:p>
        <w:p w14:paraId="1D766ACC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sz w:val="18"/>
            </w:rPr>
          </w:pPr>
          <w:r w:rsidRPr="00FC63BB">
            <w:rPr>
              <w:rFonts w:ascii="Arial" w:hAnsi="Arial" w:cs="Arial"/>
              <w:sz w:val="18"/>
            </w:rPr>
            <w:t>OT</w:t>
          </w:r>
          <w:r w:rsidR="00FC63BB">
            <w:rPr>
              <w:rFonts w:ascii="Arial" w:hAnsi="Arial" w:cs="Arial"/>
              <w:sz w:val="18"/>
            </w:rPr>
            <w:t xml:space="preserve"> </w:t>
          </w:r>
          <w:r w:rsidRPr="00FC63BB">
            <w:rPr>
              <w:rFonts w:ascii="Arial" w:hAnsi="Arial" w:cs="Arial"/>
              <w:sz w:val="18"/>
            </w:rPr>
            <w:t>310.07.26</w:t>
          </w:r>
        </w:p>
      </w:tc>
      <w:tc>
        <w:tcPr>
          <w:tcW w:w="96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2EBD90B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b/>
              <w:sz w:val="18"/>
            </w:rPr>
          </w:pPr>
          <w:r w:rsidRPr="00FC63BB">
            <w:rPr>
              <w:rFonts w:ascii="Arial" w:hAnsi="Arial" w:cs="Arial"/>
              <w:b/>
              <w:sz w:val="18"/>
            </w:rPr>
            <w:t>Folha:</w:t>
          </w:r>
        </w:p>
        <w:p w14:paraId="0CF25909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sz w:val="18"/>
            </w:rPr>
          </w:pPr>
          <w:r w:rsidRPr="00FC63BB">
            <w:rPr>
              <w:rFonts w:ascii="Arial" w:hAnsi="Arial" w:cs="Arial"/>
              <w:sz w:val="18"/>
            </w:rPr>
            <w:fldChar w:fldCharType="begin"/>
          </w:r>
          <w:r w:rsidRPr="00FC63BB">
            <w:rPr>
              <w:rFonts w:ascii="Arial" w:hAnsi="Arial" w:cs="Arial"/>
              <w:sz w:val="18"/>
            </w:rPr>
            <w:instrText>PAGE</w:instrText>
          </w:r>
          <w:r w:rsidRPr="00FC63BB">
            <w:rPr>
              <w:rFonts w:ascii="Arial" w:hAnsi="Arial" w:cs="Arial"/>
              <w:sz w:val="18"/>
            </w:rPr>
            <w:fldChar w:fldCharType="separate"/>
          </w:r>
          <w:r w:rsidR="00647F8B">
            <w:rPr>
              <w:rFonts w:ascii="Arial" w:hAnsi="Arial" w:cs="Arial"/>
              <w:noProof/>
              <w:sz w:val="18"/>
            </w:rPr>
            <w:t>2</w:t>
          </w:r>
          <w:r w:rsidRPr="00FC63BB">
            <w:rPr>
              <w:rFonts w:ascii="Arial" w:hAnsi="Arial" w:cs="Arial"/>
              <w:sz w:val="18"/>
            </w:rPr>
            <w:fldChar w:fldCharType="end"/>
          </w:r>
          <w:r w:rsidRPr="00FC63BB">
            <w:rPr>
              <w:rFonts w:ascii="Arial" w:hAnsi="Arial" w:cs="Arial"/>
              <w:sz w:val="18"/>
            </w:rPr>
            <w:t>/</w:t>
          </w:r>
          <w:r w:rsidRPr="00FC63BB">
            <w:rPr>
              <w:rFonts w:ascii="Arial" w:hAnsi="Arial" w:cs="Arial"/>
              <w:sz w:val="18"/>
            </w:rPr>
            <w:fldChar w:fldCharType="begin"/>
          </w:r>
          <w:r w:rsidRPr="00FC63BB">
            <w:rPr>
              <w:rFonts w:ascii="Arial" w:hAnsi="Arial" w:cs="Arial"/>
              <w:sz w:val="18"/>
            </w:rPr>
            <w:instrText>NUMPAGES \* ARABIC</w:instrText>
          </w:r>
          <w:r w:rsidRPr="00FC63BB">
            <w:rPr>
              <w:rFonts w:ascii="Arial" w:hAnsi="Arial" w:cs="Arial"/>
              <w:sz w:val="18"/>
            </w:rPr>
            <w:fldChar w:fldCharType="separate"/>
          </w:r>
          <w:r w:rsidR="00647F8B">
            <w:rPr>
              <w:rFonts w:ascii="Arial" w:hAnsi="Arial" w:cs="Arial"/>
              <w:noProof/>
              <w:sz w:val="18"/>
            </w:rPr>
            <w:t>2</w:t>
          </w:r>
          <w:r w:rsidRPr="00FC63BB">
            <w:rPr>
              <w:rFonts w:ascii="Arial" w:hAnsi="Arial" w:cs="Arial"/>
              <w:sz w:val="18"/>
            </w:rPr>
            <w:fldChar w:fldCharType="end"/>
          </w:r>
        </w:p>
      </w:tc>
    </w:tr>
    <w:tr w:rsidR="00B366B7" w14:paraId="3B4321F0" w14:textId="77777777" w:rsidTr="008A1300">
      <w:trPr>
        <w:cantSplit/>
        <w:trHeight w:val="432"/>
        <w:jc w:val="center"/>
      </w:trPr>
      <w:tc>
        <w:tcPr>
          <w:tcW w:w="188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1CC50C7" w14:textId="77777777" w:rsidR="00B366B7" w:rsidRPr="00920B9C" w:rsidRDefault="00B366B7" w:rsidP="00FC63BB">
          <w:pPr>
            <w:spacing w:before="0" w:after="0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609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6439F23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b/>
              <w:sz w:val="24"/>
            </w:rPr>
          </w:pPr>
          <w:r w:rsidRPr="00FC63BB">
            <w:rPr>
              <w:rFonts w:ascii="Arial" w:hAnsi="Arial" w:cs="Arial"/>
              <w:b/>
              <w:sz w:val="24"/>
            </w:rPr>
            <w:t>DOCUMENTAÇÃO NECESSÁRIA PARA GERAÇÃO COMPARTILHADA</w:t>
          </w:r>
        </w:p>
      </w:tc>
      <w:tc>
        <w:tcPr>
          <w:tcW w:w="134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3B3CC813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b/>
              <w:sz w:val="18"/>
            </w:rPr>
          </w:pPr>
          <w:r w:rsidRPr="00FC63BB">
            <w:rPr>
              <w:rFonts w:ascii="Arial" w:hAnsi="Arial" w:cs="Arial"/>
              <w:b/>
              <w:sz w:val="18"/>
            </w:rPr>
            <w:t>Emissão:</w:t>
          </w:r>
        </w:p>
        <w:p w14:paraId="25D460E3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sz w:val="18"/>
            </w:rPr>
          </w:pPr>
          <w:r w:rsidRPr="00FC63BB">
            <w:rPr>
              <w:rFonts w:ascii="Arial" w:hAnsi="Arial" w:cs="Arial"/>
              <w:sz w:val="18"/>
            </w:rPr>
            <w:t>08/07/24</w:t>
          </w:r>
        </w:p>
      </w:tc>
      <w:tc>
        <w:tcPr>
          <w:tcW w:w="96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95B217" w14:textId="77777777" w:rsidR="00B366B7" w:rsidRPr="00FC63BB" w:rsidRDefault="00B366B7" w:rsidP="00FC63BB">
          <w:pPr>
            <w:spacing w:before="0" w:after="0"/>
            <w:jc w:val="center"/>
            <w:rPr>
              <w:rFonts w:ascii="Arial" w:hAnsi="Arial" w:cs="Arial"/>
              <w:b/>
              <w:sz w:val="18"/>
            </w:rPr>
          </w:pPr>
          <w:r w:rsidRPr="00FC63BB">
            <w:rPr>
              <w:rFonts w:ascii="Arial" w:hAnsi="Arial" w:cs="Arial"/>
              <w:b/>
              <w:sz w:val="18"/>
            </w:rPr>
            <w:t>Revisão:</w:t>
          </w:r>
        </w:p>
        <w:p w14:paraId="0CDDFD17" w14:textId="4B453A6F" w:rsidR="00B366B7" w:rsidRPr="00FC63BB" w:rsidRDefault="001A2F93" w:rsidP="003A7F28">
          <w:pPr>
            <w:spacing w:before="0" w:after="0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17/09</w:t>
          </w:r>
          <w:r w:rsidR="008A1300">
            <w:rPr>
              <w:rFonts w:ascii="Arial" w:hAnsi="Arial" w:cs="Arial"/>
              <w:sz w:val="18"/>
            </w:rPr>
            <w:t>/26</w:t>
          </w:r>
        </w:p>
      </w:tc>
    </w:tr>
  </w:tbl>
  <w:p w14:paraId="1979D213" w14:textId="77777777" w:rsidR="00B366B7" w:rsidRDefault="00B366B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42624"/>
    <w:multiLevelType w:val="hybridMultilevel"/>
    <w:tmpl w:val="CEC63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4EE6"/>
    <w:multiLevelType w:val="hybridMultilevel"/>
    <w:tmpl w:val="1A4050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A21ED"/>
    <w:multiLevelType w:val="hybridMultilevel"/>
    <w:tmpl w:val="8D6CDD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C27F1"/>
    <w:multiLevelType w:val="hybridMultilevel"/>
    <w:tmpl w:val="2A4E5F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D6F1E"/>
    <w:multiLevelType w:val="hybridMultilevel"/>
    <w:tmpl w:val="673280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D139B"/>
    <w:multiLevelType w:val="hybridMultilevel"/>
    <w:tmpl w:val="C7A8F4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C2"/>
    <w:rsid w:val="000012D6"/>
    <w:rsid w:val="000243E0"/>
    <w:rsid w:val="000251B5"/>
    <w:rsid w:val="000257A8"/>
    <w:rsid w:val="0006780B"/>
    <w:rsid w:val="000B74B9"/>
    <w:rsid w:val="0012720E"/>
    <w:rsid w:val="00142D07"/>
    <w:rsid w:val="001506F4"/>
    <w:rsid w:val="001515BC"/>
    <w:rsid w:val="00177BF8"/>
    <w:rsid w:val="001A2E99"/>
    <w:rsid w:val="001A2F93"/>
    <w:rsid w:val="001C67FB"/>
    <w:rsid w:val="001D7AFB"/>
    <w:rsid w:val="00224F6F"/>
    <w:rsid w:val="00234CF8"/>
    <w:rsid w:val="0024158B"/>
    <w:rsid w:val="00261AB5"/>
    <w:rsid w:val="002660EF"/>
    <w:rsid w:val="00294BAF"/>
    <w:rsid w:val="0039401B"/>
    <w:rsid w:val="003A7F28"/>
    <w:rsid w:val="003C5D99"/>
    <w:rsid w:val="003F7245"/>
    <w:rsid w:val="00423C6E"/>
    <w:rsid w:val="00485405"/>
    <w:rsid w:val="004D5A8B"/>
    <w:rsid w:val="004E089D"/>
    <w:rsid w:val="004E53FA"/>
    <w:rsid w:val="00540020"/>
    <w:rsid w:val="00564848"/>
    <w:rsid w:val="005725D8"/>
    <w:rsid w:val="005969DC"/>
    <w:rsid w:val="005D6652"/>
    <w:rsid w:val="005E71B9"/>
    <w:rsid w:val="00613863"/>
    <w:rsid w:val="00613D21"/>
    <w:rsid w:val="00630192"/>
    <w:rsid w:val="00630DB7"/>
    <w:rsid w:val="00647F8B"/>
    <w:rsid w:val="00666073"/>
    <w:rsid w:val="006B48A9"/>
    <w:rsid w:val="00726E57"/>
    <w:rsid w:val="00727E25"/>
    <w:rsid w:val="00754D77"/>
    <w:rsid w:val="0078240D"/>
    <w:rsid w:val="007851BF"/>
    <w:rsid w:val="00795DC1"/>
    <w:rsid w:val="007C3887"/>
    <w:rsid w:val="007D1E20"/>
    <w:rsid w:val="007F5C15"/>
    <w:rsid w:val="008542B4"/>
    <w:rsid w:val="00894E89"/>
    <w:rsid w:val="008A1300"/>
    <w:rsid w:val="008B7F74"/>
    <w:rsid w:val="008D11E4"/>
    <w:rsid w:val="009034A7"/>
    <w:rsid w:val="00920B9C"/>
    <w:rsid w:val="00921700"/>
    <w:rsid w:val="00944FA0"/>
    <w:rsid w:val="00966F72"/>
    <w:rsid w:val="009A6A36"/>
    <w:rsid w:val="009E79F0"/>
    <w:rsid w:val="00A252FA"/>
    <w:rsid w:val="00A753C2"/>
    <w:rsid w:val="00AA56C5"/>
    <w:rsid w:val="00AD2E96"/>
    <w:rsid w:val="00B11724"/>
    <w:rsid w:val="00B11F52"/>
    <w:rsid w:val="00B2473F"/>
    <w:rsid w:val="00B366B7"/>
    <w:rsid w:val="00B70AC0"/>
    <w:rsid w:val="00B77A2C"/>
    <w:rsid w:val="00BA540B"/>
    <w:rsid w:val="00BB1CDD"/>
    <w:rsid w:val="00C3227E"/>
    <w:rsid w:val="00C9143B"/>
    <w:rsid w:val="00C951D9"/>
    <w:rsid w:val="00CA092F"/>
    <w:rsid w:val="00D01381"/>
    <w:rsid w:val="00D12418"/>
    <w:rsid w:val="00D21769"/>
    <w:rsid w:val="00D34570"/>
    <w:rsid w:val="00D71E00"/>
    <w:rsid w:val="00DA3E7C"/>
    <w:rsid w:val="00E209F9"/>
    <w:rsid w:val="00E272C2"/>
    <w:rsid w:val="00E43300"/>
    <w:rsid w:val="00E65574"/>
    <w:rsid w:val="00EC4ADB"/>
    <w:rsid w:val="00EF17E8"/>
    <w:rsid w:val="00EF60A9"/>
    <w:rsid w:val="00F07CB0"/>
    <w:rsid w:val="00F57887"/>
    <w:rsid w:val="00F67124"/>
    <w:rsid w:val="00F8556B"/>
    <w:rsid w:val="00FB2668"/>
    <w:rsid w:val="00FC6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8FAD1"/>
  <w15:docId w15:val="{2954AF43-33A5-48F3-9E87-E300B9F5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E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53C2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A753C2"/>
  </w:style>
  <w:style w:type="paragraph" w:styleId="Rodap">
    <w:name w:val="footer"/>
    <w:basedOn w:val="Normal"/>
    <w:link w:val="RodapChar"/>
    <w:uiPriority w:val="99"/>
    <w:unhideWhenUsed/>
    <w:rsid w:val="00A753C2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A753C2"/>
  </w:style>
  <w:style w:type="character" w:styleId="Nmerodepgina">
    <w:name w:val="page number"/>
    <w:basedOn w:val="Fontepargpadro"/>
    <w:rsid w:val="00A753C2"/>
  </w:style>
  <w:style w:type="paragraph" w:styleId="Corpodetexto">
    <w:name w:val="Body Text"/>
    <w:basedOn w:val="Normal"/>
    <w:link w:val="CorpodetextoChar"/>
    <w:rsid w:val="00A753C2"/>
    <w:pPr>
      <w:suppressAutoHyphens/>
      <w:spacing w:before="0" w:after="120"/>
      <w:textAlignment w:val="baseline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753C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53C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53C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2720E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12720E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666073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A252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47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maildefault">
    <w:name w:val="gmail_default"/>
    <w:basedOn w:val="Fontepargpadro"/>
    <w:rsid w:val="00B24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ortegd@certel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47883-C2B8-41C8-BF11-5D51B48C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Rex</dc:creator>
  <cp:lastModifiedBy>Gabriel Baldin Orliczek</cp:lastModifiedBy>
  <cp:revision>6</cp:revision>
  <cp:lastPrinted>2026-06-03T11:03:00Z</cp:lastPrinted>
  <dcterms:created xsi:type="dcterms:W3CDTF">2026-06-11T14:47:00Z</dcterms:created>
  <dcterms:modified xsi:type="dcterms:W3CDTF">2026-09-17T20:11:00Z</dcterms:modified>
</cp:coreProperties>
</file>