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B5" w:rsidRPr="00080E5E" w:rsidRDefault="002334B5" w:rsidP="00E51957">
      <w:pPr>
        <w:pStyle w:val="Ttulo"/>
        <w:tabs>
          <w:tab w:val="clear" w:pos="0"/>
          <w:tab w:val="left" w:pos="708"/>
        </w:tabs>
        <w:rPr>
          <w:szCs w:val="21"/>
        </w:rPr>
      </w:pPr>
      <w:r w:rsidRPr="00080E5E">
        <w:rPr>
          <w:szCs w:val="21"/>
        </w:rPr>
        <w:t>COOPERATIVA REGIONAL DE DESENVOLVIMENTO TEUTÔNIA - CERTEL</w:t>
      </w:r>
    </w:p>
    <w:p w:rsidR="002334B5" w:rsidRPr="00080E5E" w:rsidRDefault="002334B5" w:rsidP="00E51957">
      <w:pPr>
        <w:pStyle w:val="Ttulo"/>
        <w:tabs>
          <w:tab w:val="clear" w:pos="0"/>
          <w:tab w:val="left" w:pos="708"/>
        </w:tabs>
        <w:rPr>
          <w:szCs w:val="21"/>
        </w:rPr>
      </w:pPr>
      <w:r w:rsidRPr="00080E5E">
        <w:rPr>
          <w:szCs w:val="21"/>
        </w:rPr>
        <w:t>CNPJ 89.777.692/0001-92</w:t>
      </w:r>
    </w:p>
    <w:p w:rsidR="002334B5" w:rsidRPr="00080E5E" w:rsidRDefault="002334B5" w:rsidP="00E51957">
      <w:pPr>
        <w:pStyle w:val="Ttulo"/>
        <w:tabs>
          <w:tab w:val="clear" w:pos="0"/>
          <w:tab w:val="left" w:pos="708"/>
        </w:tabs>
        <w:rPr>
          <w:szCs w:val="21"/>
        </w:rPr>
      </w:pPr>
      <w:r w:rsidRPr="00080E5E">
        <w:rPr>
          <w:szCs w:val="21"/>
        </w:rPr>
        <w:t>NIRE 43.4.00000429</w:t>
      </w:r>
    </w:p>
    <w:p w:rsidR="00080E5E" w:rsidRPr="00C62448" w:rsidRDefault="00080E5E" w:rsidP="00E51957">
      <w:pPr>
        <w:pStyle w:val="Ttulo"/>
        <w:tabs>
          <w:tab w:val="clear" w:pos="0"/>
          <w:tab w:val="left" w:pos="708"/>
        </w:tabs>
        <w:rPr>
          <w:sz w:val="10"/>
          <w:szCs w:val="10"/>
          <w:u w:val="single"/>
        </w:rPr>
      </w:pPr>
    </w:p>
    <w:p w:rsidR="002334B5" w:rsidRPr="00080E5E" w:rsidRDefault="002334B5" w:rsidP="00E51957">
      <w:pPr>
        <w:pStyle w:val="Ttulo"/>
        <w:rPr>
          <w:szCs w:val="21"/>
          <w:u w:val="single"/>
        </w:rPr>
      </w:pPr>
      <w:r w:rsidRPr="00080E5E">
        <w:rPr>
          <w:szCs w:val="21"/>
          <w:u w:val="single"/>
        </w:rPr>
        <w:t>EDITAL DE CONVOCAÇÃO</w:t>
      </w:r>
      <w:r w:rsidR="001E52DD">
        <w:rPr>
          <w:szCs w:val="21"/>
          <w:u w:val="single"/>
        </w:rPr>
        <w:t xml:space="preserve"> Nº 165</w:t>
      </w:r>
    </w:p>
    <w:p w:rsidR="009D3D0E" w:rsidRPr="009D3D0E" w:rsidRDefault="009D3D0E" w:rsidP="00E51957">
      <w:pPr>
        <w:pStyle w:val="Subttulo"/>
        <w:rPr>
          <w:rFonts w:ascii="Arial Black" w:hAnsi="Arial Black"/>
          <w:bCs/>
          <w:i w:val="0"/>
          <w:iCs/>
          <w:spacing w:val="30"/>
          <w:sz w:val="10"/>
          <w:szCs w:val="10"/>
        </w:rPr>
      </w:pPr>
    </w:p>
    <w:p w:rsidR="002334B5" w:rsidRPr="00080E5E" w:rsidRDefault="002334B5" w:rsidP="00E51957">
      <w:pPr>
        <w:pStyle w:val="Subttulo"/>
        <w:rPr>
          <w:rFonts w:ascii="Arial Black" w:hAnsi="Arial Black"/>
          <w:bCs/>
          <w:i w:val="0"/>
          <w:iCs/>
          <w:spacing w:val="30"/>
          <w:szCs w:val="21"/>
        </w:rPr>
      </w:pPr>
      <w:r w:rsidRPr="00080E5E">
        <w:rPr>
          <w:rFonts w:ascii="Arial Black" w:hAnsi="Arial Black"/>
          <w:bCs/>
          <w:i w:val="0"/>
          <w:iCs/>
          <w:spacing w:val="30"/>
          <w:szCs w:val="21"/>
        </w:rPr>
        <w:t>ASSEMBLEIA</w:t>
      </w:r>
      <w:r w:rsidR="001E52DD">
        <w:rPr>
          <w:rFonts w:ascii="Arial Black" w:hAnsi="Arial Black"/>
          <w:bCs/>
          <w:i w:val="0"/>
          <w:iCs/>
          <w:spacing w:val="30"/>
          <w:szCs w:val="21"/>
        </w:rPr>
        <w:t xml:space="preserve"> GERAL</w:t>
      </w:r>
      <w:r w:rsidR="009D3D0E">
        <w:rPr>
          <w:rFonts w:ascii="Arial Black" w:hAnsi="Arial Black"/>
          <w:bCs/>
          <w:i w:val="0"/>
          <w:iCs/>
          <w:spacing w:val="30"/>
          <w:szCs w:val="21"/>
        </w:rPr>
        <w:t xml:space="preserve"> </w:t>
      </w:r>
      <w:r w:rsidRPr="00080E5E">
        <w:rPr>
          <w:rFonts w:ascii="Arial Black" w:hAnsi="Arial Black"/>
          <w:bCs/>
          <w:i w:val="0"/>
          <w:iCs/>
          <w:spacing w:val="30"/>
          <w:szCs w:val="21"/>
        </w:rPr>
        <w:t>ORDINÁRIA</w:t>
      </w:r>
      <w:r w:rsidR="001E52DD">
        <w:rPr>
          <w:rFonts w:ascii="Arial Black" w:hAnsi="Arial Black"/>
          <w:bCs/>
          <w:i w:val="0"/>
          <w:iCs/>
          <w:spacing w:val="30"/>
          <w:szCs w:val="21"/>
        </w:rPr>
        <w:t xml:space="preserve"> DIGITAL</w:t>
      </w:r>
      <w:r w:rsidRPr="00080E5E">
        <w:rPr>
          <w:rFonts w:ascii="Arial Black" w:hAnsi="Arial Black"/>
          <w:bCs/>
          <w:i w:val="0"/>
          <w:iCs/>
          <w:spacing w:val="30"/>
          <w:szCs w:val="21"/>
        </w:rPr>
        <w:t xml:space="preserve"> </w:t>
      </w:r>
    </w:p>
    <w:p w:rsidR="00080E5E" w:rsidRPr="00E304E8" w:rsidRDefault="00080E5E" w:rsidP="00E51957">
      <w:pPr>
        <w:pStyle w:val="Subttulo"/>
        <w:rPr>
          <w:b/>
          <w:i w:val="0"/>
          <w:sz w:val="18"/>
          <w:szCs w:val="12"/>
        </w:rPr>
      </w:pPr>
    </w:p>
    <w:p w:rsidR="002334B5" w:rsidRPr="005D0886" w:rsidRDefault="002334B5" w:rsidP="001D1E15">
      <w:pPr>
        <w:pStyle w:val="Subttulo"/>
        <w:jc w:val="both"/>
        <w:rPr>
          <w:i w:val="0"/>
          <w:sz w:val="22"/>
          <w:szCs w:val="21"/>
        </w:rPr>
      </w:pPr>
      <w:r w:rsidRPr="005D0886">
        <w:rPr>
          <w:i w:val="0"/>
          <w:sz w:val="22"/>
          <w:szCs w:val="21"/>
        </w:rPr>
        <w:t xml:space="preserve">O Presidente da COOPERATIVA REGIONAL DE DESENVOLVIMENTO TEUTÔNIA - CERTEL, no uso das atribuições que lhe são conferidas pelo Estatuto Social, convoca os Senhores </w:t>
      </w:r>
      <w:r w:rsidR="00427845" w:rsidRPr="005D0886">
        <w:rPr>
          <w:i w:val="0"/>
          <w:sz w:val="22"/>
          <w:szCs w:val="21"/>
        </w:rPr>
        <w:t>Delegados</w:t>
      </w:r>
      <w:r w:rsidRPr="005D0886">
        <w:rPr>
          <w:i w:val="0"/>
          <w:sz w:val="22"/>
          <w:szCs w:val="21"/>
        </w:rPr>
        <w:t xml:space="preserve"> para a ASSEMBLEIA</w:t>
      </w:r>
      <w:r w:rsidR="001E52DD" w:rsidRPr="005D0886">
        <w:rPr>
          <w:i w:val="0"/>
          <w:sz w:val="22"/>
          <w:szCs w:val="21"/>
        </w:rPr>
        <w:t xml:space="preserve"> GERAL</w:t>
      </w:r>
      <w:r w:rsidRPr="005D0886">
        <w:rPr>
          <w:i w:val="0"/>
          <w:sz w:val="22"/>
          <w:szCs w:val="21"/>
        </w:rPr>
        <w:t xml:space="preserve"> ORDINÁRIA</w:t>
      </w:r>
      <w:r w:rsidR="0059264C" w:rsidRPr="005D0886">
        <w:rPr>
          <w:i w:val="0"/>
          <w:sz w:val="22"/>
          <w:szCs w:val="21"/>
        </w:rPr>
        <w:t>, a realizar</w:t>
      </w:r>
      <w:r w:rsidR="001E52DD" w:rsidRPr="005D0886">
        <w:rPr>
          <w:i w:val="0"/>
          <w:sz w:val="22"/>
          <w:szCs w:val="21"/>
        </w:rPr>
        <w:t>e</w:t>
      </w:r>
      <w:r w:rsidR="0059264C" w:rsidRPr="005D0886">
        <w:rPr>
          <w:i w:val="0"/>
          <w:sz w:val="22"/>
          <w:szCs w:val="21"/>
        </w:rPr>
        <w:t xml:space="preserve">-se no dia </w:t>
      </w:r>
      <w:r w:rsidR="001E52DD" w:rsidRPr="005D0886">
        <w:rPr>
          <w:i w:val="0"/>
          <w:sz w:val="22"/>
          <w:szCs w:val="21"/>
        </w:rPr>
        <w:t>27 de março de 2021</w:t>
      </w:r>
      <w:r w:rsidR="002850F7" w:rsidRPr="005D0886">
        <w:rPr>
          <w:i w:val="0"/>
          <w:sz w:val="22"/>
          <w:szCs w:val="21"/>
        </w:rPr>
        <w:t xml:space="preserve">, </w:t>
      </w:r>
      <w:r w:rsidRPr="005D0886">
        <w:rPr>
          <w:i w:val="0"/>
          <w:sz w:val="22"/>
          <w:szCs w:val="21"/>
        </w:rPr>
        <w:t xml:space="preserve">em primeira convocação às </w:t>
      </w:r>
      <w:r w:rsidR="001E52DD" w:rsidRPr="005D0886">
        <w:rPr>
          <w:i w:val="0"/>
          <w:sz w:val="22"/>
          <w:szCs w:val="21"/>
        </w:rPr>
        <w:t>06</w:t>
      </w:r>
      <w:r w:rsidRPr="005D0886">
        <w:rPr>
          <w:i w:val="0"/>
          <w:sz w:val="22"/>
          <w:szCs w:val="21"/>
        </w:rPr>
        <w:t>h</w:t>
      </w:r>
      <w:r w:rsidR="009D3D0E" w:rsidRPr="005D0886">
        <w:rPr>
          <w:i w:val="0"/>
          <w:sz w:val="22"/>
          <w:szCs w:val="21"/>
        </w:rPr>
        <w:t>30min</w:t>
      </w:r>
      <w:r w:rsidRPr="005D0886">
        <w:rPr>
          <w:i w:val="0"/>
          <w:sz w:val="22"/>
          <w:szCs w:val="21"/>
        </w:rPr>
        <w:t xml:space="preserve">, com a presença de 2/3 dos </w:t>
      </w:r>
      <w:r w:rsidR="00642A95" w:rsidRPr="005D0886">
        <w:rPr>
          <w:i w:val="0"/>
          <w:sz w:val="22"/>
          <w:szCs w:val="21"/>
        </w:rPr>
        <w:t>delegados</w:t>
      </w:r>
      <w:r w:rsidRPr="005D0886">
        <w:rPr>
          <w:i w:val="0"/>
          <w:sz w:val="22"/>
          <w:szCs w:val="21"/>
        </w:rPr>
        <w:t xml:space="preserve">; em segunda convocação às </w:t>
      </w:r>
      <w:r w:rsidR="001E52DD" w:rsidRPr="005D0886">
        <w:rPr>
          <w:i w:val="0"/>
          <w:sz w:val="22"/>
          <w:szCs w:val="21"/>
        </w:rPr>
        <w:t>07</w:t>
      </w:r>
      <w:r w:rsidRPr="005D0886">
        <w:rPr>
          <w:i w:val="0"/>
          <w:sz w:val="22"/>
          <w:szCs w:val="21"/>
        </w:rPr>
        <w:t>h</w:t>
      </w:r>
      <w:r w:rsidR="009D3D0E" w:rsidRPr="005D0886">
        <w:rPr>
          <w:i w:val="0"/>
          <w:sz w:val="22"/>
          <w:szCs w:val="21"/>
        </w:rPr>
        <w:t>30min</w:t>
      </w:r>
      <w:r w:rsidRPr="005D0886">
        <w:rPr>
          <w:i w:val="0"/>
          <w:sz w:val="22"/>
          <w:szCs w:val="21"/>
        </w:rPr>
        <w:t xml:space="preserve">, com a presença de metade mais um dos </w:t>
      </w:r>
      <w:r w:rsidR="004A58BF" w:rsidRPr="005D0886">
        <w:rPr>
          <w:i w:val="0"/>
          <w:sz w:val="22"/>
          <w:szCs w:val="21"/>
        </w:rPr>
        <w:t>delegados</w:t>
      </w:r>
      <w:r w:rsidRPr="005D0886">
        <w:rPr>
          <w:i w:val="0"/>
          <w:sz w:val="22"/>
          <w:szCs w:val="21"/>
        </w:rPr>
        <w:t>; em t</w:t>
      </w:r>
      <w:r w:rsidR="001E52DD" w:rsidRPr="005D0886">
        <w:rPr>
          <w:i w:val="0"/>
          <w:sz w:val="22"/>
          <w:szCs w:val="21"/>
        </w:rPr>
        <w:t>erceira e última convocação às 08</w:t>
      </w:r>
      <w:r w:rsidRPr="005D0886">
        <w:rPr>
          <w:i w:val="0"/>
          <w:sz w:val="22"/>
          <w:szCs w:val="21"/>
        </w:rPr>
        <w:t>h</w:t>
      </w:r>
      <w:r w:rsidR="009D3D0E" w:rsidRPr="005D0886">
        <w:rPr>
          <w:i w:val="0"/>
          <w:sz w:val="22"/>
          <w:szCs w:val="21"/>
        </w:rPr>
        <w:t>30min</w:t>
      </w:r>
      <w:r w:rsidRPr="005D0886">
        <w:rPr>
          <w:i w:val="0"/>
          <w:sz w:val="22"/>
          <w:szCs w:val="21"/>
        </w:rPr>
        <w:t xml:space="preserve">, com a presença de, no mínimo, </w:t>
      </w:r>
      <w:proofErr w:type="gramStart"/>
      <w:r w:rsidRPr="005D0886">
        <w:rPr>
          <w:i w:val="0"/>
          <w:sz w:val="22"/>
          <w:szCs w:val="21"/>
        </w:rPr>
        <w:t>10(dez</w:t>
      </w:r>
      <w:proofErr w:type="gramEnd"/>
      <w:r w:rsidRPr="005D0886">
        <w:rPr>
          <w:i w:val="0"/>
          <w:sz w:val="22"/>
          <w:szCs w:val="21"/>
        </w:rPr>
        <w:t xml:space="preserve">) </w:t>
      </w:r>
      <w:r w:rsidR="00642A95" w:rsidRPr="005D0886">
        <w:rPr>
          <w:i w:val="0"/>
          <w:sz w:val="22"/>
          <w:szCs w:val="21"/>
        </w:rPr>
        <w:t xml:space="preserve">delegados </w:t>
      </w:r>
      <w:r w:rsidRPr="005D0886">
        <w:rPr>
          <w:i w:val="0"/>
          <w:sz w:val="22"/>
          <w:szCs w:val="21"/>
        </w:rPr>
        <w:t>para deliberarem sobre a seguinte Ordem do Dia:</w:t>
      </w:r>
    </w:p>
    <w:p w:rsidR="001E52DD" w:rsidRPr="001E52DD" w:rsidRDefault="001E52DD" w:rsidP="001D1E15">
      <w:pPr>
        <w:pStyle w:val="Subttulo"/>
        <w:jc w:val="both"/>
        <w:rPr>
          <w:b/>
          <w:i w:val="0"/>
          <w:sz w:val="10"/>
          <w:szCs w:val="21"/>
        </w:rPr>
      </w:pPr>
    </w:p>
    <w:p w:rsidR="001E52DD" w:rsidRPr="005538D9" w:rsidRDefault="001E52DD" w:rsidP="001E52DD">
      <w:pPr>
        <w:pStyle w:val="Subttulo"/>
        <w:numPr>
          <w:ilvl w:val="0"/>
          <w:numId w:val="10"/>
        </w:numPr>
        <w:tabs>
          <w:tab w:val="clear" w:pos="900"/>
          <w:tab w:val="num" w:pos="567"/>
        </w:tabs>
        <w:ind w:hanging="333"/>
        <w:jc w:val="both"/>
        <w:rPr>
          <w:i w:val="0"/>
          <w:sz w:val="22"/>
          <w:szCs w:val="21"/>
        </w:rPr>
      </w:pPr>
      <w:r w:rsidRPr="005538D9">
        <w:rPr>
          <w:i w:val="0"/>
          <w:sz w:val="22"/>
          <w:szCs w:val="21"/>
        </w:rPr>
        <w:t>Posse dos Suplentes de Delegados.</w:t>
      </w:r>
    </w:p>
    <w:p w:rsidR="001E52DD" w:rsidRPr="005538D9" w:rsidRDefault="001E52DD" w:rsidP="001E52DD">
      <w:pPr>
        <w:pStyle w:val="Subttulo"/>
        <w:ind w:left="900"/>
        <w:jc w:val="both"/>
        <w:rPr>
          <w:i w:val="0"/>
          <w:sz w:val="8"/>
          <w:szCs w:val="8"/>
        </w:rPr>
      </w:pPr>
    </w:p>
    <w:p w:rsidR="001E52DD" w:rsidRPr="005538D9" w:rsidRDefault="001E52DD" w:rsidP="001E52DD">
      <w:pPr>
        <w:pStyle w:val="Subttulo"/>
        <w:numPr>
          <w:ilvl w:val="0"/>
          <w:numId w:val="10"/>
        </w:numPr>
        <w:tabs>
          <w:tab w:val="clear" w:pos="900"/>
          <w:tab w:val="num" w:pos="567"/>
        </w:tabs>
        <w:ind w:hanging="333"/>
        <w:jc w:val="both"/>
        <w:rPr>
          <w:i w:val="0"/>
          <w:sz w:val="22"/>
          <w:szCs w:val="21"/>
        </w:rPr>
      </w:pPr>
      <w:r w:rsidRPr="005538D9">
        <w:rPr>
          <w:i w:val="0"/>
          <w:sz w:val="22"/>
          <w:szCs w:val="21"/>
        </w:rPr>
        <w:t>Posse do Conselho Fiscal</w:t>
      </w:r>
      <w:r>
        <w:rPr>
          <w:i w:val="0"/>
          <w:sz w:val="22"/>
          <w:szCs w:val="21"/>
        </w:rPr>
        <w:t xml:space="preserve"> para </w:t>
      </w:r>
      <w:r w:rsidRPr="00761270">
        <w:rPr>
          <w:i w:val="0"/>
          <w:sz w:val="22"/>
          <w:szCs w:val="21"/>
        </w:rPr>
        <w:t>o exercício de 2021</w:t>
      </w:r>
      <w:r w:rsidRPr="005538D9">
        <w:rPr>
          <w:i w:val="0"/>
          <w:sz w:val="22"/>
          <w:szCs w:val="21"/>
        </w:rPr>
        <w:t>.</w:t>
      </w:r>
    </w:p>
    <w:p w:rsidR="001E52DD" w:rsidRPr="005538D9" w:rsidRDefault="001E52DD" w:rsidP="001E52DD">
      <w:pPr>
        <w:pStyle w:val="PargrafodaLista"/>
        <w:rPr>
          <w:i/>
          <w:sz w:val="8"/>
          <w:szCs w:val="8"/>
        </w:rPr>
      </w:pPr>
    </w:p>
    <w:p w:rsidR="001E52DD" w:rsidRPr="005538D9" w:rsidRDefault="001E52DD" w:rsidP="001E52DD">
      <w:pPr>
        <w:pStyle w:val="Subttulo"/>
        <w:numPr>
          <w:ilvl w:val="0"/>
          <w:numId w:val="10"/>
        </w:numPr>
        <w:tabs>
          <w:tab w:val="clear" w:pos="900"/>
          <w:tab w:val="num" w:pos="567"/>
        </w:tabs>
        <w:ind w:hanging="333"/>
        <w:jc w:val="both"/>
        <w:rPr>
          <w:i w:val="0"/>
          <w:sz w:val="22"/>
          <w:szCs w:val="21"/>
        </w:rPr>
      </w:pPr>
      <w:r w:rsidRPr="005538D9">
        <w:rPr>
          <w:i w:val="0"/>
          <w:sz w:val="22"/>
          <w:szCs w:val="21"/>
        </w:rPr>
        <w:t>Prestação de Contas do Conselho de Administração, compreendendo:</w:t>
      </w:r>
    </w:p>
    <w:p w:rsidR="001E52DD" w:rsidRPr="005538D9" w:rsidRDefault="001E52DD" w:rsidP="001E52DD">
      <w:pPr>
        <w:pStyle w:val="PargrafodaLista"/>
        <w:rPr>
          <w:i/>
          <w:sz w:val="8"/>
          <w:szCs w:val="8"/>
        </w:rPr>
      </w:pPr>
    </w:p>
    <w:p w:rsidR="001E52DD" w:rsidRPr="005538D9" w:rsidRDefault="001E52DD" w:rsidP="001E52DD">
      <w:pPr>
        <w:pStyle w:val="Subttulo"/>
        <w:numPr>
          <w:ilvl w:val="1"/>
          <w:numId w:val="10"/>
        </w:numPr>
        <w:tabs>
          <w:tab w:val="clear" w:pos="1620"/>
          <w:tab w:val="num" w:pos="567"/>
          <w:tab w:val="num" w:pos="1134"/>
        </w:tabs>
        <w:ind w:hanging="758"/>
        <w:jc w:val="both"/>
        <w:rPr>
          <w:i w:val="0"/>
          <w:sz w:val="22"/>
          <w:szCs w:val="21"/>
        </w:rPr>
      </w:pPr>
      <w:r w:rsidRPr="005538D9">
        <w:rPr>
          <w:i w:val="0"/>
          <w:sz w:val="22"/>
          <w:szCs w:val="21"/>
        </w:rPr>
        <w:t>Relatório da Gestão;</w:t>
      </w:r>
    </w:p>
    <w:p w:rsidR="001E52DD" w:rsidRPr="005538D9" w:rsidRDefault="001E52DD" w:rsidP="001E52DD">
      <w:pPr>
        <w:pStyle w:val="Subttulo"/>
        <w:tabs>
          <w:tab w:val="num" w:pos="1134"/>
        </w:tabs>
        <w:ind w:left="1620"/>
        <w:jc w:val="both"/>
        <w:rPr>
          <w:i w:val="0"/>
          <w:sz w:val="4"/>
          <w:szCs w:val="4"/>
        </w:rPr>
      </w:pPr>
    </w:p>
    <w:p w:rsidR="001E52DD" w:rsidRPr="005538D9" w:rsidRDefault="001E52DD" w:rsidP="001E52DD">
      <w:pPr>
        <w:pStyle w:val="Subttulo"/>
        <w:numPr>
          <w:ilvl w:val="1"/>
          <w:numId w:val="10"/>
        </w:numPr>
        <w:tabs>
          <w:tab w:val="clear" w:pos="1620"/>
          <w:tab w:val="num" w:pos="567"/>
        </w:tabs>
        <w:ind w:left="1134" w:hanging="272"/>
        <w:jc w:val="both"/>
        <w:rPr>
          <w:i w:val="0"/>
          <w:sz w:val="22"/>
          <w:szCs w:val="21"/>
        </w:rPr>
      </w:pPr>
      <w:r w:rsidRPr="005538D9">
        <w:rPr>
          <w:i w:val="0"/>
          <w:sz w:val="22"/>
          <w:szCs w:val="21"/>
        </w:rPr>
        <w:t>Balanço Patrimonial e demais Demonstrações Contábeis;</w:t>
      </w:r>
    </w:p>
    <w:p w:rsidR="001E52DD" w:rsidRPr="005538D9" w:rsidRDefault="001E52DD" w:rsidP="001E52DD">
      <w:pPr>
        <w:pStyle w:val="PargrafodaLista"/>
        <w:rPr>
          <w:i/>
          <w:sz w:val="4"/>
          <w:szCs w:val="4"/>
        </w:rPr>
      </w:pPr>
    </w:p>
    <w:p w:rsidR="001E52DD" w:rsidRPr="005538D9" w:rsidRDefault="001E52DD" w:rsidP="001E52DD">
      <w:pPr>
        <w:pStyle w:val="Subttulo"/>
        <w:numPr>
          <w:ilvl w:val="1"/>
          <w:numId w:val="10"/>
        </w:numPr>
        <w:tabs>
          <w:tab w:val="clear" w:pos="1620"/>
          <w:tab w:val="num" w:pos="567"/>
          <w:tab w:val="num" w:pos="1134"/>
        </w:tabs>
        <w:ind w:hanging="758"/>
        <w:jc w:val="both"/>
        <w:rPr>
          <w:i w:val="0"/>
          <w:sz w:val="22"/>
          <w:szCs w:val="21"/>
        </w:rPr>
      </w:pPr>
      <w:r w:rsidRPr="005538D9">
        <w:rPr>
          <w:i w:val="0"/>
          <w:sz w:val="22"/>
          <w:szCs w:val="21"/>
        </w:rPr>
        <w:t>Parecer da Auditoria Independente;</w:t>
      </w:r>
    </w:p>
    <w:p w:rsidR="001E52DD" w:rsidRPr="005538D9" w:rsidRDefault="001E52DD" w:rsidP="001E52DD">
      <w:pPr>
        <w:pStyle w:val="PargrafodaLista"/>
        <w:rPr>
          <w:i/>
          <w:sz w:val="4"/>
          <w:szCs w:val="4"/>
        </w:rPr>
      </w:pPr>
    </w:p>
    <w:p w:rsidR="001E52DD" w:rsidRPr="005538D9" w:rsidRDefault="001E52DD" w:rsidP="001E52DD">
      <w:pPr>
        <w:pStyle w:val="Subttulo"/>
        <w:numPr>
          <w:ilvl w:val="1"/>
          <w:numId w:val="10"/>
        </w:numPr>
        <w:tabs>
          <w:tab w:val="clear" w:pos="1620"/>
          <w:tab w:val="num" w:pos="567"/>
          <w:tab w:val="num" w:pos="1134"/>
        </w:tabs>
        <w:ind w:hanging="758"/>
        <w:jc w:val="both"/>
        <w:rPr>
          <w:i w:val="0"/>
          <w:sz w:val="22"/>
          <w:szCs w:val="21"/>
        </w:rPr>
      </w:pPr>
      <w:r w:rsidRPr="005538D9">
        <w:rPr>
          <w:i w:val="0"/>
          <w:sz w:val="22"/>
          <w:szCs w:val="21"/>
        </w:rPr>
        <w:t>Parecer do Conselho Fiscal.</w:t>
      </w:r>
    </w:p>
    <w:p w:rsidR="001E52DD" w:rsidRPr="005538D9" w:rsidRDefault="001E52DD" w:rsidP="001E52DD">
      <w:pPr>
        <w:pStyle w:val="Subttulo"/>
        <w:tabs>
          <w:tab w:val="num" w:pos="1134"/>
        </w:tabs>
        <w:ind w:left="862"/>
        <w:jc w:val="both"/>
        <w:rPr>
          <w:i w:val="0"/>
          <w:sz w:val="8"/>
          <w:szCs w:val="10"/>
        </w:rPr>
      </w:pPr>
    </w:p>
    <w:p w:rsidR="001E52DD" w:rsidRPr="005538D9" w:rsidRDefault="001E52DD" w:rsidP="001E52DD">
      <w:pPr>
        <w:pStyle w:val="Subttulo"/>
        <w:tabs>
          <w:tab w:val="num" w:pos="1134"/>
        </w:tabs>
        <w:ind w:left="1620"/>
        <w:jc w:val="both"/>
        <w:rPr>
          <w:i w:val="0"/>
          <w:sz w:val="2"/>
          <w:szCs w:val="2"/>
        </w:rPr>
      </w:pPr>
    </w:p>
    <w:p w:rsidR="001E52DD" w:rsidRPr="005538D9" w:rsidRDefault="001E52DD" w:rsidP="001E52DD">
      <w:pPr>
        <w:pStyle w:val="Subttulo"/>
        <w:numPr>
          <w:ilvl w:val="0"/>
          <w:numId w:val="10"/>
        </w:numPr>
        <w:tabs>
          <w:tab w:val="clear" w:pos="900"/>
          <w:tab w:val="num" w:pos="567"/>
        </w:tabs>
        <w:ind w:left="851" w:hanging="284"/>
        <w:jc w:val="both"/>
        <w:rPr>
          <w:i w:val="0"/>
          <w:sz w:val="22"/>
          <w:szCs w:val="21"/>
        </w:rPr>
      </w:pPr>
      <w:r w:rsidRPr="005538D9">
        <w:rPr>
          <w:i w:val="0"/>
          <w:sz w:val="22"/>
          <w:szCs w:val="21"/>
        </w:rPr>
        <w:t>Destinação das sobras apuradas ou rateio das perdas.</w:t>
      </w:r>
    </w:p>
    <w:p w:rsidR="001E52DD" w:rsidRPr="005538D9" w:rsidRDefault="001E52DD" w:rsidP="001E52DD">
      <w:pPr>
        <w:pStyle w:val="Subttulo"/>
        <w:ind w:left="851"/>
        <w:jc w:val="both"/>
        <w:rPr>
          <w:i w:val="0"/>
          <w:sz w:val="8"/>
          <w:szCs w:val="10"/>
        </w:rPr>
      </w:pPr>
    </w:p>
    <w:p w:rsidR="001E52DD" w:rsidRPr="005538D9" w:rsidRDefault="001E52DD" w:rsidP="001E52DD">
      <w:pPr>
        <w:pStyle w:val="Subttulo"/>
        <w:ind w:left="900"/>
        <w:jc w:val="both"/>
        <w:rPr>
          <w:i w:val="0"/>
          <w:sz w:val="2"/>
          <w:szCs w:val="2"/>
        </w:rPr>
      </w:pPr>
    </w:p>
    <w:p w:rsidR="001E52DD" w:rsidRPr="005538D9" w:rsidRDefault="001E52DD" w:rsidP="001E52DD">
      <w:pPr>
        <w:pStyle w:val="Subttulo"/>
        <w:numPr>
          <w:ilvl w:val="0"/>
          <w:numId w:val="10"/>
        </w:numPr>
        <w:tabs>
          <w:tab w:val="clear" w:pos="900"/>
        </w:tabs>
        <w:ind w:left="851" w:hanging="284"/>
        <w:jc w:val="both"/>
        <w:rPr>
          <w:i w:val="0"/>
          <w:iCs/>
          <w:sz w:val="22"/>
          <w:szCs w:val="21"/>
        </w:rPr>
      </w:pPr>
      <w:r w:rsidRPr="005538D9">
        <w:rPr>
          <w:i w:val="0"/>
          <w:sz w:val="22"/>
          <w:szCs w:val="21"/>
        </w:rPr>
        <w:t xml:space="preserve">Deliberar sobre a </w:t>
      </w:r>
      <w:r>
        <w:rPr>
          <w:i w:val="0"/>
          <w:sz w:val="22"/>
          <w:szCs w:val="21"/>
        </w:rPr>
        <w:t xml:space="preserve">manutenção </w:t>
      </w:r>
      <w:r w:rsidRPr="005538D9">
        <w:rPr>
          <w:i w:val="0"/>
          <w:sz w:val="22"/>
          <w:szCs w:val="21"/>
        </w:rPr>
        <w:t xml:space="preserve">dos honorários do presidente, vice-presidente e secretário, </w:t>
      </w:r>
      <w:r>
        <w:rPr>
          <w:i w:val="0"/>
          <w:sz w:val="22"/>
          <w:szCs w:val="21"/>
        </w:rPr>
        <w:t xml:space="preserve">em salários mínimos, </w:t>
      </w:r>
      <w:r w:rsidRPr="005538D9">
        <w:rPr>
          <w:i w:val="0"/>
          <w:sz w:val="22"/>
          <w:szCs w:val="21"/>
        </w:rPr>
        <w:t>aprovado na AGO realizada em 28/03/2020</w:t>
      </w:r>
      <w:r>
        <w:rPr>
          <w:i w:val="0"/>
          <w:sz w:val="22"/>
          <w:szCs w:val="21"/>
        </w:rPr>
        <w:t>,</w:t>
      </w:r>
      <w:r w:rsidRPr="005538D9">
        <w:rPr>
          <w:i w:val="0"/>
          <w:sz w:val="22"/>
          <w:szCs w:val="21"/>
        </w:rPr>
        <w:t xml:space="preserve"> e o valor da cédula de presença dos membros dos Conselhos de Administração e Fiscal para 1,1 salários mínimos.</w:t>
      </w:r>
    </w:p>
    <w:p w:rsidR="001E52DD" w:rsidRPr="005538D9" w:rsidRDefault="001E52DD" w:rsidP="001E52DD">
      <w:pPr>
        <w:pStyle w:val="Subttulo"/>
        <w:ind w:left="851"/>
        <w:jc w:val="both"/>
        <w:rPr>
          <w:i w:val="0"/>
          <w:iCs/>
          <w:sz w:val="8"/>
          <w:szCs w:val="10"/>
        </w:rPr>
      </w:pPr>
    </w:p>
    <w:p w:rsidR="001E52DD" w:rsidRPr="005538D9" w:rsidRDefault="001E52DD" w:rsidP="001E52DD">
      <w:pPr>
        <w:pStyle w:val="Subttulo"/>
        <w:ind w:left="567"/>
        <w:jc w:val="both"/>
        <w:rPr>
          <w:i w:val="0"/>
          <w:iCs/>
          <w:sz w:val="2"/>
          <w:szCs w:val="2"/>
        </w:rPr>
      </w:pPr>
    </w:p>
    <w:p w:rsidR="001E52DD" w:rsidRPr="005538D9" w:rsidRDefault="001E52DD" w:rsidP="001E52DD">
      <w:pPr>
        <w:pStyle w:val="Subttulo"/>
        <w:numPr>
          <w:ilvl w:val="0"/>
          <w:numId w:val="10"/>
        </w:numPr>
        <w:tabs>
          <w:tab w:val="clear" w:pos="900"/>
        </w:tabs>
        <w:ind w:left="851" w:hanging="284"/>
        <w:jc w:val="both"/>
        <w:rPr>
          <w:rStyle w:val="Forte"/>
          <w:b w:val="0"/>
          <w:i w:val="0"/>
          <w:iCs/>
          <w:sz w:val="22"/>
          <w:szCs w:val="21"/>
        </w:rPr>
      </w:pPr>
      <w:proofErr w:type="gramStart"/>
      <w:r>
        <w:rPr>
          <w:rStyle w:val="Forte"/>
          <w:rFonts w:cs="Arial"/>
          <w:b w:val="0"/>
          <w:bCs/>
          <w:i w:val="0"/>
          <w:iCs/>
          <w:sz w:val="22"/>
          <w:szCs w:val="21"/>
        </w:rPr>
        <w:t>Autorizações</w:t>
      </w:r>
      <w:r w:rsidRPr="005538D9">
        <w:rPr>
          <w:rStyle w:val="Forte"/>
          <w:rFonts w:cs="Arial"/>
          <w:b w:val="0"/>
          <w:bCs/>
          <w:i w:val="0"/>
          <w:iCs/>
          <w:sz w:val="22"/>
          <w:szCs w:val="21"/>
        </w:rPr>
        <w:t xml:space="preserve"> para</w:t>
      </w:r>
      <w:proofErr w:type="gramEnd"/>
      <w:r w:rsidRPr="005538D9">
        <w:rPr>
          <w:rStyle w:val="Forte"/>
          <w:rFonts w:cs="Arial"/>
          <w:b w:val="0"/>
          <w:bCs/>
          <w:i w:val="0"/>
          <w:iCs/>
          <w:sz w:val="22"/>
          <w:szCs w:val="21"/>
        </w:rPr>
        <w:t>:</w:t>
      </w:r>
    </w:p>
    <w:p w:rsidR="001E52DD" w:rsidRPr="00DA6CEA" w:rsidRDefault="001E52DD" w:rsidP="001E52DD">
      <w:pPr>
        <w:pStyle w:val="Subttulo"/>
        <w:ind w:left="851"/>
        <w:jc w:val="both"/>
        <w:rPr>
          <w:rStyle w:val="Forte"/>
          <w:i w:val="0"/>
          <w:iCs/>
          <w:sz w:val="8"/>
          <w:szCs w:val="8"/>
        </w:rPr>
      </w:pPr>
    </w:p>
    <w:p w:rsidR="001E52DD" w:rsidRPr="004260A7" w:rsidRDefault="001E52DD" w:rsidP="001E52DD">
      <w:pPr>
        <w:pStyle w:val="Subttulo"/>
        <w:numPr>
          <w:ilvl w:val="1"/>
          <w:numId w:val="10"/>
        </w:numPr>
        <w:tabs>
          <w:tab w:val="clear" w:pos="1620"/>
        </w:tabs>
        <w:ind w:left="1134" w:hanging="283"/>
        <w:jc w:val="both"/>
        <w:rPr>
          <w:rStyle w:val="Forte"/>
          <w:b w:val="0"/>
          <w:i w:val="0"/>
          <w:iCs/>
          <w:sz w:val="22"/>
          <w:szCs w:val="21"/>
        </w:rPr>
      </w:pPr>
      <w:r w:rsidRPr="004260A7">
        <w:rPr>
          <w:rStyle w:val="Forte"/>
          <w:rFonts w:cs="Arial"/>
          <w:b w:val="0"/>
          <w:bCs/>
          <w:i w:val="0"/>
          <w:iCs/>
          <w:sz w:val="22"/>
          <w:szCs w:val="21"/>
        </w:rPr>
        <w:t xml:space="preserve">Contratação de financiamento para investimentos e/ou capital de giro para a cooperativa e empresas controladas ou coligadas, com poderes para concessão de garantias reais (inclusive penhor ou hipoteca) ou fidejussórias (inclusive aval, fiança ou caução), bem como a prestação de aval em favor da Certel Artefatos de Cimento Ltda., Cazuza Ferreira Energética S/A., Certel Energias Renováveis S/A., Certel Rastro de Auto Geração de Energia S/A., Certel Olaria Geração de Energia S/A., Certel Vale do Leite Geração de Energia S/A., Certel Vale Fundo Geração de Energia S/A., Certel Moinho Velho Geração </w:t>
      </w:r>
      <w:proofErr w:type="gramStart"/>
      <w:r w:rsidRPr="004260A7">
        <w:rPr>
          <w:rStyle w:val="Forte"/>
          <w:rFonts w:cs="Arial"/>
          <w:b w:val="0"/>
          <w:bCs/>
          <w:i w:val="0"/>
          <w:iCs/>
          <w:sz w:val="22"/>
          <w:szCs w:val="21"/>
        </w:rPr>
        <w:t>de</w:t>
      </w:r>
      <w:proofErr w:type="gramEnd"/>
      <w:r w:rsidRPr="004260A7">
        <w:rPr>
          <w:rStyle w:val="Forte"/>
          <w:rFonts w:cs="Arial"/>
          <w:b w:val="0"/>
          <w:bCs/>
          <w:i w:val="0"/>
          <w:iCs/>
          <w:sz w:val="22"/>
          <w:szCs w:val="21"/>
        </w:rPr>
        <w:t xml:space="preserve"> Energia S/A., Certel Foz do Jacutinga Geração de Energia S/A., Coogerva Linha Aparecida Energia S/A., Coogerva Linha Jacinto Energia S/A., Cooperativa de Distribuição de Energia Teutônia - Certel Energia, empresa(s) constituída(s) a partir da separação das atividades relacionadas ao objeto social da cooperativa e em havendo novos negócios para financiamento e/ou capital de giro, junto às Instituições Financeiras.</w:t>
      </w:r>
    </w:p>
    <w:p w:rsidR="001E52DD" w:rsidRPr="00F60CFD" w:rsidRDefault="001E52DD" w:rsidP="001E52DD">
      <w:pPr>
        <w:pStyle w:val="Subttulo"/>
        <w:ind w:left="1620"/>
        <w:jc w:val="both"/>
        <w:rPr>
          <w:rStyle w:val="Forte"/>
          <w:b w:val="0"/>
          <w:i w:val="0"/>
          <w:iCs/>
          <w:sz w:val="8"/>
          <w:szCs w:val="8"/>
        </w:rPr>
      </w:pPr>
    </w:p>
    <w:p w:rsidR="001E52DD" w:rsidRPr="00376EDD" w:rsidRDefault="001E52DD" w:rsidP="001E52DD">
      <w:pPr>
        <w:pStyle w:val="Subttulo"/>
        <w:numPr>
          <w:ilvl w:val="1"/>
          <w:numId w:val="10"/>
        </w:numPr>
        <w:tabs>
          <w:tab w:val="clear" w:pos="1620"/>
        </w:tabs>
        <w:ind w:left="1134" w:hanging="283"/>
        <w:jc w:val="both"/>
        <w:rPr>
          <w:rStyle w:val="Forte"/>
          <w:b w:val="0"/>
          <w:i w:val="0"/>
          <w:iCs/>
          <w:sz w:val="22"/>
          <w:szCs w:val="21"/>
        </w:rPr>
      </w:pPr>
      <w:r w:rsidRPr="00376EDD">
        <w:rPr>
          <w:rStyle w:val="Forte"/>
          <w:b w:val="0"/>
          <w:i w:val="0"/>
          <w:iCs/>
          <w:sz w:val="22"/>
          <w:szCs w:val="21"/>
        </w:rPr>
        <w:t>Separação jurídica de atividades relacionadas ao objeto social da cooperativa.</w:t>
      </w:r>
    </w:p>
    <w:p w:rsidR="001E52DD" w:rsidRPr="00F60CFD" w:rsidRDefault="001E52DD" w:rsidP="001E52DD">
      <w:pPr>
        <w:pStyle w:val="PargrafodaLista"/>
        <w:rPr>
          <w:rStyle w:val="Forte"/>
          <w:b w:val="0"/>
          <w:i/>
          <w:iCs/>
          <w:sz w:val="8"/>
          <w:szCs w:val="8"/>
        </w:rPr>
      </w:pPr>
    </w:p>
    <w:p w:rsidR="001E52DD" w:rsidRPr="00376EDD" w:rsidRDefault="001E52DD" w:rsidP="001E52DD">
      <w:pPr>
        <w:pStyle w:val="Subttulo"/>
        <w:numPr>
          <w:ilvl w:val="1"/>
          <w:numId w:val="10"/>
        </w:numPr>
        <w:tabs>
          <w:tab w:val="clear" w:pos="1620"/>
        </w:tabs>
        <w:ind w:left="1134" w:hanging="283"/>
        <w:jc w:val="both"/>
        <w:rPr>
          <w:rStyle w:val="Forte"/>
          <w:b w:val="0"/>
          <w:i w:val="0"/>
          <w:iCs/>
          <w:sz w:val="22"/>
          <w:szCs w:val="21"/>
        </w:rPr>
      </w:pPr>
      <w:r w:rsidRPr="00376EDD">
        <w:rPr>
          <w:rStyle w:val="Forte"/>
          <w:rFonts w:cs="Arial"/>
          <w:b w:val="0"/>
          <w:bCs/>
          <w:i w:val="0"/>
          <w:iCs/>
          <w:sz w:val="22"/>
          <w:szCs w:val="21"/>
        </w:rPr>
        <w:t>Abertura e/ou fechamento de filiais.</w:t>
      </w:r>
    </w:p>
    <w:p w:rsidR="001E52DD" w:rsidRPr="00F60CFD" w:rsidRDefault="001E52DD" w:rsidP="001E52DD">
      <w:pPr>
        <w:pStyle w:val="PargrafodaLista"/>
        <w:rPr>
          <w:rStyle w:val="Forte"/>
          <w:b w:val="0"/>
          <w:i/>
          <w:iCs/>
          <w:sz w:val="8"/>
          <w:szCs w:val="8"/>
        </w:rPr>
      </w:pPr>
    </w:p>
    <w:p w:rsidR="001E52DD" w:rsidRPr="00376EDD" w:rsidRDefault="001E52DD" w:rsidP="001E52DD">
      <w:pPr>
        <w:pStyle w:val="Subttulo"/>
        <w:numPr>
          <w:ilvl w:val="1"/>
          <w:numId w:val="10"/>
        </w:numPr>
        <w:tabs>
          <w:tab w:val="clear" w:pos="1620"/>
        </w:tabs>
        <w:ind w:left="1134" w:hanging="283"/>
        <w:jc w:val="both"/>
        <w:rPr>
          <w:i w:val="0"/>
          <w:iCs/>
          <w:sz w:val="22"/>
          <w:szCs w:val="21"/>
        </w:rPr>
      </w:pPr>
      <w:r w:rsidRPr="00376EDD">
        <w:rPr>
          <w:rStyle w:val="Forte"/>
          <w:b w:val="0"/>
          <w:i w:val="0"/>
          <w:iCs/>
          <w:sz w:val="22"/>
          <w:szCs w:val="21"/>
        </w:rPr>
        <w:t>A</w:t>
      </w:r>
      <w:r w:rsidRPr="00376EDD">
        <w:rPr>
          <w:i w:val="0"/>
          <w:sz w:val="22"/>
          <w:szCs w:val="21"/>
        </w:rPr>
        <w:t>quisição ou alienação de bens móveis e/ou imóveis.</w:t>
      </w:r>
    </w:p>
    <w:p w:rsidR="001E52DD" w:rsidRPr="00F60CFD" w:rsidRDefault="001E52DD" w:rsidP="001E52DD">
      <w:pPr>
        <w:pStyle w:val="PargrafodaLista"/>
        <w:rPr>
          <w:i/>
          <w:iCs/>
          <w:sz w:val="8"/>
          <w:szCs w:val="8"/>
        </w:rPr>
      </w:pPr>
    </w:p>
    <w:p w:rsidR="001E52DD" w:rsidRPr="00376EDD" w:rsidRDefault="001E52DD" w:rsidP="001E52DD">
      <w:pPr>
        <w:pStyle w:val="Subttulo"/>
        <w:numPr>
          <w:ilvl w:val="1"/>
          <w:numId w:val="10"/>
        </w:numPr>
        <w:tabs>
          <w:tab w:val="clear" w:pos="1620"/>
        </w:tabs>
        <w:ind w:left="1134" w:hanging="283"/>
        <w:jc w:val="both"/>
        <w:rPr>
          <w:i w:val="0"/>
          <w:iCs/>
          <w:sz w:val="22"/>
          <w:szCs w:val="21"/>
        </w:rPr>
      </w:pPr>
      <w:r>
        <w:rPr>
          <w:i w:val="0"/>
          <w:sz w:val="22"/>
          <w:szCs w:val="21"/>
        </w:rPr>
        <w:t>Aquisição das u</w:t>
      </w:r>
      <w:r w:rsidRPr="00376EDD">
        <w:rPr>
          <w:i w:val="0"/>
          <w:sz w:val="22"/>
          <w:szCs w:val="21"/>
        </w:rPr>
        <w:t>sinas Salto Forqueta e Boa Vista da Cooperativa de Distribuição de Energia</w:t>
      </w:r>
      <w:r>
        <w:rPr>
          <w:i w:val="0"/>
          <w:sz w:val="22"/>
          <w:szCs w:val="21"/>
        </w:rPr>
        <w:t xml:space="preserve"> Teutônia</w:t>
      </w:r>
      <w:r w:rsidRPr="00376EDD">
        <w:rPr>
          <w:i w:val="0"/>
          <w:sz w:val="22"/>
          <w:szCs w:val="21"/>
        </w:rPr>
        <w:t>, mediante anuência da Aneel.</w:t>
      </w:r>
    </w:p>
    <w:p w:rsidR="001E52DD" w:rsidRPr="00F60CFD" w:rsidRDefault="001E52DD" w:rsidP="001E52DD">
      <w:pPr>
        <w:pStyle w:val="PargrafodaLista"/>
        <w:rPr>
          <w:i/>
          <w:iCs/>
          <w:sz w:val="8"/>
          <w:szCs w:val="8"/>
        </w:rPr>
      </w:pPr>
    </w:p>
    <w:p w:rsidR="001E52DD" w:rsidRPr="00376EDD" w:rsidRDefault="001E52DD" w:rsidP="001E52DD">
      <w:pPr>
        <w:pStyle w:val="Subttulo"/>
        <w:numPr>
          <w:ilvl w:val="1"/>
          <w:numId w:val="10"/>
        </w:numPr>
        <w:tabs>
          <w:tab w:val="clear" w:pos="1620"/>
        </w:tabs>
        <w:ind w:left="1134" w:hanging="283"/>
        <w:jc w:val="both"/>
        <w:rPr>
          <w:i w:val="0"/>
          <w:iCs/>
          <w:sz w:val="22"/>
          <w:szCs w:val="21"/>
        </w:rPr>
      </w:pPr>
      <w:r w:rsidRPr="00376EDD">
        <w:rPr>
          <w:i w:val="0"/>
          <w:iCs/>
          <w:sz w:val="22"/>
          <w:szCs w:val="21"/>
        </w:rPr>
        <w:t>C</w:t>
      </w:r>
      <w:r w:rsidRPr="00376EDD">
        <w:rPr>
          <w:i w:val="0"/>
          <w:sz w:val="22"/>
          <w:szCs w:val="21"/>
        </w:rPr>
        <w:t>onstituição ou participação em sociedades não-cooperativas, com poderes de conferência de bens para subscrição e integralização de capital.</w:t>
      </w:r>
    </w:p>
    <w:p w:rsidR="001E52DD" w:rsidRPr="008E3C2F" w:rsidRDefault="001E52DD" w:rsidP="001E52DD">
      <w:pPr>
        <w:pStyle w:val="Subttulo"/>
        <w:ind w:left="567"/>
        <w:jc w:val="both"/>
        <w:rPr>
          <w:i w:val="0"/>
          <w:sz w:val="8"/>
          <w:szCs w:val="10"/>
        </w:rPr>
      </w:pPr>
    </w:p>
    <w:p w:rsidR="001E52DD" w:rsidRPr="00C333E2" w:rsidRDefault="001E52DD" w:rsidP="001E52DD">
      <w:pPr>
        <w:pStyle w:val="Subttulo"/>
        <w:tabs>
          <w:tab w:val="num" w:pos="567"/>
        </w:tabs>
        <w:ind w:hanging="758"/>
        <w:jc w:val="both"/>
        <w:rPr>
          <w:i w:val="0"/>
          <w:sz w:val="2"/>
          <w:szCs w:val="2"/>
        </w:rPr>
      </w:pPr>
    </w:p>
    <w:p w:rsidR="001E52DD" w:rsidRPr="005538D9" w:rsidRDefault="001E52DD" w:rsidP="001E52DD">
      <w:pPr>
        <w:pStyle w:val="Subttulo"/>
        <w:numPr>
          <w:ilvl w:val="0"/>
          <w:numId w:val="10"/>
        </w:numPr>
        <w:tabs>
          <w:tab w:val="clear" w:pos="900"/>
        </w:tabs>
        <w:ind w:left="993" w:hanging="426"/>
        <w:jc w:val="both"/>
        <w:rPr>
          <w:i w:val="0"/>
          <w:sz w:val="22"/>
          <w:szCs w:val="21"/>
        </w:rPr>
      </w:pPr>
      <w:r w:rsidRPr="005538D9">
        <w:rPr>
          <w:i w:val="0"/>
          <w:sz w:val="22"/>
          <w:szCs w:val="21"/>
        </w:rPr>
        <w:t>Deliberar sobre o recebimento de capital para integralização na cota capital do associado e posterior destinação dessa parcela para os Fundos de Reserva Legal e de Incentivos Fiscais.</w:t>
      </w:r>
    </w:p>
    <w:p w:rsidR="001E52DD" w:rsidRPr="008E3C2F" w:rsidRDefault="001E52DD" w:rsidP="001E52DD">
      <w:pPr>
        <w:pStyle w:val="Subttulo"/>
        <w:ind w:left="567"/>
        <w:jc w:val="both"/>
        <w:rPr>
          <w:i w:val="0"/>
          <w:sz w:val="8"/>
          <w:szCs w:val="10"/>
        </w:rPr>
      </w:pPr>
    </w:p>
    <w:p w:rsidR="001E52DD" w:rsidRPr="00C333E2" w:rsidRDefault="001E52DD" w:rsidP="001E52DD">
      <w:pPr>
        <w:rPr>
          <w:i/>
          <w:sz w:val="2"/>
          <w:szCs w:val="2"/>
        </w:rPr>
      </w:pPr>
    </w:p>
    <w:p w:rsidR="001E52DD" w:rsidRPr="005538D9" w:rsidRDefault="001E52DD" w:rsidP="001E52DD">
      <w:pPr>
        <w:pStyle w:val="Subttulo"/>
        <w:numPr>
          <w:ilvl w:val="0"/>
          <w:numId w:val="10"/>
        </w:numPr>
        <w:tabs>
          <w:tab w:val="clear" w:pos="900"/>
        </w:tabs>
        <w:ind w:left="993" w:hanging="426"/>
        <w:jc w:val="both"/>
        <w:rPr>
          <w:i w:val="0"/>
          <w:sz w:val="22"/>
          <w:szCs w:val="21"/>
        </w:rPr>
      </w:pPr>
      <w:r w:rsidRPr="005538D9">
        <w:rPr>
          <w:i w:val="0"/>
          <w:sz w:val="22"/>
          <w:szCs w:val="21"/>
        </w:rPr>
        <w:t>Aprovação do Regimento Interno do Conselho Fiscal.</w:t>
      </w:r>
    </w:p>
    <w:p w:rsidR="001E52DD" w:rsidRPr="00670514" w:rsidRDefault="001E52DD" w:rsidP="001E52DD">
      <w:pPr>
        <w:pStyle w:val="Subttulo"/>
        <w:ind w:left="900"/>
        <w:jc w:val="both"/>
        <w:rPr>
          <w:i w:val="0"/>
          <w:sz w:val="10"/>
          <w:szCs w:val="10"/>
        </w:rPr>
      </w:pPr>
    </w:p>
    <w:p w:rsidR="001E52DD" w:rsidRPr="00376EDD" w:rsidRDefault="0099002F" w:rsidP="001E52DD">
      <w:pPr>
        <w:pStyle w:val="Subttulo"/>
        <w:rPr>
          <w:i w:val="0"/>
          <w:sz w:val="22"/>
          <w:szCs w:val="21"/>
        </w:rPr>
      </w:pPr>
      <w:r>
        <w:rPr>
          <w:i w:val="0"/>
          <w:sz w:val="22"/>
          <w:szCs w:val="21"/>
        </w:rPr>
        <w:t>Teutônia, 15</w:t>
      </w:r>
      <w:bookmarkStart w:id="0" w:name="_GoBack"/>
      <w:bookmarkEnd w:id="0"/>
      <w:r w:rsidR="00F70CF9">
        <w:rPr>
          <w:i w:val="0"/>
          <w:sz w:val="22"/>
          <w:szCs w:val="21"/>
        </w:rPr>
        <w:t xml:space="preserve"> de março </w:t>
      </w:r>
      <w:r w:rsidR="001E52DD" w:rsidRPr="00376EDD">
        <w:rPr>
          <w:i w:val="0"/>
          <w:sz w:val="22"/>
          <w:szCs w:val="21"/>
        </w:rPr>
        <w:t>de 2021</w:t>
      </w:r>
    </w:p>
    <w:p w:rsidR="001E52DD" w:rsidRDefault="001E52DD" w:rsidP="001E52DD">
      <w:pPr>
        <w:pStyle w:val="Subttulo"/>
        <w:rPr>
          <w:i w:val="0"/>
          <w:sz w:val="22"/>
          <w:szCs w:val="21"/>
        </w:rPr>
      </w:pPr>
    </w:p>
    <w:p w:rsidR="001E52DD" w:rsidRPr="00376EDD" w:rsidRDefault="001E52DD" w:rsidP="001E52DD">
      <w:pPr>
        <w:pStyle w:val="Subttulo"/>
        <w:rPr>
          <w:i w:val="0"/>
          <w:sz w:val="22"/>
          <w:szCs w:val="21"/>
        </w:rPr>
      </w:pPr>
      <w:r w:rsidRPr="00376EDD">
        <w:rPr>
          <w:i w:val="0"/>
          <w:sz w:val="22"/>
          <w:szCs w:val="21"/>
        </w:rPr>
        <w:t>Erineo José Hennemann</w:t>
      </w:r>
    </w:p>
    <w:p w:rsidR="002334B5" w:rsidRDefault="001E52DD">
      <w:pPr>
        <w:pStyle w:val="Subttulo"/>
        <w:rPr>
          <w:i w:val="0"/>
          <w:sz w:val="22"/>
          <w:szCs w:val="21"/>
        </w:rPr>
      </w:pPr>
      <w:r w:rsidRPr="00F70CF9">
        <w:rPr>
          <w:i w:val="0"/>
          <w:sz w:val="22"/>
          <w:szCs w:val="21"/>
        </w:rPr>
        <w:t>Presidente</w:t>
      </w:r>
    </w:p>
    <w:p w:rsidR="00491044" w:rsidRDefault="00491044">
      <w:pPr>
        <w:pStyle w:val="Subttulo"/>
        <w:rPr>
          <w:i w:val="0"/>
          <w:sz w:val="22"/>
          <w:szCs w:val="21"/>
        </w:rPr>
      </w:pPr>
    </w:p>
    <w:p w:rsidR="00491044" w:rsidRPr="00491044" w:rsidRDefault="00491044" w:rsidP="00491044">
      <w:pPr>
        <w:pStyle w:val="Subttulo"/>
        <w:jc w:val="left"/>
        <w:rPr>
          <w:rFonts w:cs="Arial"/>
          <w:b/>
          <w:i w:val="0"/>
          <w:sz w:val="20"/>
          <w:szCs w:val="16"/>
        </w:rPr>
      </w:pPr>
      <w:r w:rsidRPr="00491044">
        <w:rPr>
          <w:rFonts w:cs="Arial"/>
          <w:b/>
          <w:i w:val="0"/>
          <w:sz w:val="20"/>
          <w:szCs w:val="16"/>
        </w:rPr>
        <w:lastRenderedPageBreak/>
        <w:t>Observações:</w:t>
      </w:r>
    </w:p>
    <w:p w:rsidR="00491044" w:rsidRPr="00491044" w:rsidRDefault="00491044" w:rsidP="00491044">
      <w:pPr>
        <w:pStyle w:val="default"/>
        <w:shd w:val="clear" w:color="auto" w:fill="FDFCFA"/>
        <w:spacing w:before="0" w:beforeAutospacing="0" w:after="0" w:afterAutospacing="0"/>
        <w:rPr>
          <w:rFonts w:ascii="Arial" w:hAnsi="Arial" w:cs="Arial"/>
          <w:color w:val="000000"/>
          <w:sz w:val="2"/>
        </w:rPr>
      </w:pPr>
      <w:r w:rsidRPr="00491044">
        <w:rPr>
          <w:rFonts w:ascii="Arial" w:hAnsi="Arial" w:cs="Arial"/>
          <w:color w:val="000000"/>
          <w:sz w:val="10"/>
          <w:szCs w:val="20"/>
        </w:rPr>
        <w:t> </w:t>
      </w:r>
    </w:p>
    <w:p w:rsidR="00491044" w:rsidRPr="00491044" w:rsidRDefault="00491044" w:rsidP="00491044">
      <w:pPr>
        <w:pStyle w:val="default"/>
        <w:shd w:val="clear" w:color="auto" w:fill="FDFCFA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491044">
        <w:rPr>
          <w:rFonts w:ascii="Arial" w:hAnsi="Arial" w:cs="Arial"/>
          <w:color w:val="000000"/>
          <w:sz w:val="20"/>
          <w:szCs w:val="20"/>
        </w:rPr>
        <w:t>1 - Para efeitos legais e estatutários declara-se que a cooperativa possui 123 delegados.</w:t>
      </w:r>
    </w:p>
    <w:p w:rsidR="00491044" w:rsidRPr="00491044" w:rsidRDefault="00491044" w:rsidP="00491044">
      <w:pPr>
        <w:pStyle w:val="default"/>
        <w:shd w:val="clear" w:color="auto" w:fill="FDFCFA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91044">
        <w:rPr>
          <w:rFonts w:ascii="Arial" w:hAnsi="Arial" w:cs="Arial"/>
          <w:color w:val="000000"/>
          <w:sz w:val="20"/>
          <w:szCs w:val="20"/>
        </w:rPr>
        <w:t xml:space="preserve">2 - O processo de habilitação do associado, para participar da votação, é de até 30 minutos antes da 1ª chamada, conforme prevê a INSTRUÇÃO NORMATIVA Nº 81, </w:t>
      </w:r>
      <w:r w:rsidRPr="00491044">
        <w:rPr>
          <w:rFonts w:ascii="Arial" w:hAnsi="Arial" w:cs="Arial"/>
          <w:sz w:val="20"/>
          <w:szCs w:val="20"/>
        </w:rPr>
        <w:t>DE </w:t>
      </w:r>
      <w:r w:rsidRPr="00491044">
        <w:rPr>
          <w:rStyle w:val="object"/>
          <w:rFonts w:ascii="Arial" w:hAnsi="Arial" w:cs="Arial"/>
          <w:sz w:val="20"/>
          <w:szCs w:val="20"/>
        </w:rPr>
        <w:t>10 DE JUNHO</w:t>
      </w:r>
      <w:r w:rsidRPr="00491044">
        <w:rPr>
          <w:rFonts w:ascii="Arial" w:hAnsi="Arial" w:cs="Arial"/>
          <w:sz w:val="20"/>
          <w:szCs w:val="20"/>
        </w:rPr>
        <w:t> </w:t>
      </w:r>
      <w:r w:rsidRPr="00491044">
        <w:rPr>
          <w:rFonts w:ascii="Arial" w:hAnsi="Arial" w:cs="Arial"/>
          <w:color w:val="000000"/>
          <w:sz w:val="20"/>
          <w:szCs w:val="20"/>
        </w:rPr>
        <w:t>DE 2020.</w:t>
      </w:r>
    </w:p>
    <w:p w:rsidR="00491044" w:rsidRPr="00491044" w:rsidRDefault="00491044" w:rsidP="00491044">
      <w:pPr>
        <w:pStyle w:val="default"/>
        <w:shd w:val="clear" w:color="auto" w:fill="FDFCFA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91044">
        <w:rPr>
          <w:rFonts w:ascii="Arial" w:hAnsi="Arial" w:cs="Arial"/>
          <w:color w:val="000000"/>
          <w:sz w:val="6"/>
          <w:szCs w:val="20"/>
        </w:rPr>
        <w:t> </w:t>
      </w:r>
      <w:r w:rsidRPr="00491044">
        <w:rPr>
          <w:rFonts w:ascii="Arial" w:hAnsi="Arial" w:cs="Arial"/>
          <w:color w:val="000000"/>
          <w:sz w:val="20"/>
          <w:szCs w:val="20"/>
        </w:rPr>
        <w:t xml:space="preserve">3 - Para participar da assembleia é OBRIGATÓRIO que o associado faça o PRÉ-CADASTRO acessando o </w:t>
      </w:r>
      <w:proofErr w:type="gramStart"/>
      <w:r w:rsidRPr="00491044">
        <w:rPr>
          <w:rFonts w:ascii="Arial" w:hAnsi="Arial" w:cs="Arial"/>
          <w:i/>
          <w:color w:val="000000"/>
          <w:sz w:val="20"/>
          <w:szCs w:val="20"/>
        </w:rPr>
        <w:t>link</w:t>
      </w:r>
      <w:proofErr w:type="gramEnd"/>
      <w:r w:rsidRPr="00491044">
        <w:rPr>
          <w:rFonts w:ascii="Arial" w:hAnsi="Arial" w:cs="Arial"/>
          <w:i/>
          <w:sz w:val="18"/>
          <w:szCs w:val="21"/>
        </w:rPr>
        <w:t xml:space="preserve"> </w:t>
      </w:r>
      <w:r w:rsidRPr="00491044">
        <w:rPr>
          <w:rFonts w:ascii="Arial" w:hAnsi="Arial" w:cs="Arial"/>
          <w:sz w:val="18"/>
          <w:szCs w:val="21"/>
        </w:rPr>
        <w:t>https://www.swsm.com.br/assembleia/portal/?id=585CD530B9</w:t>
      </w:r>
      <w:r w:rsidRPr="00491044">
        <w:rPr>
          <w:rFonts w:ascii="Arial" w:hAnsi="Arial" w:cs="Arial"/>
          <w:color w:val="000000"/>
          <w:sz w:val="20"/>
          <w:szCs w:val="20"/>
        </w:rPr>
        <w:t xml:space="preserve">, o qual está disponícel no site da cooperativa. Acessar o </w:t>
      </w:r>
      <w:proofErr w:type="gramStart"/>
      <w:r w:rsidRPr="00491044">
        <w:rPr>
          <w:rFonts w:ascii="Arial" w:hAnsi="Arial" w:cs="Arial"/>
          <w:i/>
          <w:color w:val="000000"/>
          <w:sz w:val="20"/>
          <w:szCs w:val="20"/>
        </w:rPr>
        <w:t>link</w:t>
      </w:r>
      <w:proofErr w:type="gramEnd"/>
      <w:r w:rsidRPr="00491044">
        <w:rPr>
          <w:rFonts w:ascii="Arial" w:hAnsi="Arial" w:cs="Arial"/>
          <w:color w:val="000000"/>
          <w:sz w:val="20"/>
          <w:szCs w:val="20"/>
        </w:rPr>
        <w:t xml:space="preserve"> e informar nome completo, e-mail e CPF do associado (anexar documento onde conste número do CPF).</w:t>
      </w:r>
    </w:p>
    <w:p w:rsidR="00491044" w:rsidRPr="00491044" w:rsidRDefault="00491044" w:rsidP="00491044">
      <w:pPr>
        <w:pStyle w:val="default"/>
        <w:shd w:val="clear" w:color="auto" w:fill="FDFCFA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91044">
        <w:rPr>
          <w:rFonts w:ascii="Arial" w:hAnsi="Arial" w:cs="Arial"/>
          <w:color w:val="000000"/>
          <w:sz w:val="20"/>
          <w:szCs w:val="20"/>
        </w:rPr>
        <w:t>4 - Para associado pessoa jurídica (CNPJ) cadastrar o representante legal e anexar contrato social e procuração.</w:t>
      </w:r>
    </w:p>
    <w:p w:rsidR="00491044" w:rsidRPr="00491044" w:rsidRDefault="00491044" w:rsidP="00491044">
      <w:pPr>
        <w:pStyle w:val="default"/>
        <w:shd w:val="clear" w:color="auto" w:fill="FDFCFA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91044">
        <w:rPr>
          <w:rFonts w:ascii="Arial" w:hAnsi="Arial" w:cs="Arial"/>
          <w:color w:val="000000"/>
          <w:sz w:val="20"/>
          <w:szCs w:val="20"/>
        </w:rPr>
        <w:t xml:space="preserve">5 - Para visualizar documentos da pauta e participar da Assembleia Geral Ordinária é necessário acessar o ambiente digital no </w:t>
      </w:r>
      <w:proofErr w:type="gramStart"/>
      <w:r w:rsidRPr="00491044">
        <w:rPr>
          <w:rFonts w:ascii="Arial" w:hAnsi="Arial" w:cs="Arial"/>
          <w:i/>
          <w:color w:val="000000"/>
          <w:sz w:val="20"/>
          <w:szCs w:val="20"/>
        </w:rPr>
        <w:t>link</w:t>
      </w:r>
      <w:proofErr w:type="gramEnd"/>
      <w:r w:rsidRPr="00491044">
        <w:rPr>
          <w:rFonts w:ascii="Arial" w:hAnsi="Arial" w:cs="Arial"/>
          <w:color w:val="000000"/>
          <w:sz w:val="20"/>
          <w:szCs w:val="20"/>
        </w:rPr>
        <w:t xml:space="preserve"> com a senha recebida por e-mail no momento do pré-cadastro. O prazo limite é de 30 minutos antes da 1ª chamada.</w:t>
      </w:r>
    </w:p>
    <w:p w:rsidR="00491044" w:rsidRPr="00491044" w:rsidRDefault="00491044" w:rsidP="00491044">
      <w:pPr>
        <w:pStyle w:val="default"/>
        <w:shd w:val="clear" w:color="auto" w:fill="FDFCFA"/>
        <w:spacing w:before="0" w:beforeAutospacing="0" w:after="0" w:afterAutospacing="0"/>
        <w:jc w:val="both"/>
        <w:rPr>
          <w:rFonts w:ascii="Arial" w:hAnsi="Arial" w:cs="Arial"/>
          <w:b/>
          <w:sz w:val="16"/>
          <w:szCs w:val="16"/>
        </w:rPr>
      </w:pPr>
      <w:r w:rsidRPr="00491044">
        <w:rPr>
          <w:rFonts w:ascii="Arial" w:hAnsi="Arial" w:cs="Arial"/>
          <w:color w:val="000000"/>
          <w:sz w:val="20"/>
          <w:szCs w:val="20"/>
        </w:rPr>
        <w:t>6 - O Estatuto Social e o Regulamento Eleitoral encontram-se disponíveis para os associados na sede ou no sítio da internet da cooperativa (</w:t>
      </w:r>
      <w:hyperlink r:id="rId9" w:history="1">
        <w:r w:rsidRPr="00491044">
          <w:rPr>
            <w:rStyle w:val="Hiperligao"/>
            <w:rFonts w:ascii="Arial" w:hAnsi="Arial" w:cs="Arial"/>
            <w:color w:val="auto"/>
            <w:sz w:val="20"/>
            <w:szCs w:val="20"/>
          </w:rPr>
          <w:t>www.certel.com.br</w:t>
        </w:r>
      </w:hyperlink>
      <w:r w:rsidRPr="00491044">
        <w:rPr>
          <w:rFonts w:ascii="Arial" w:hAnsi="Arial" w:cs="Arial"/>
          <w:color w:val="000000"/>
          <w:sz w:val="20"/>
          <w:szCs w:val="20"/>
        </w:rPr>
        <w:t>).</w:t>
      </w:r>
    </w:p>
    <w:p w:rsidR="00491044" w:rsidRDefault="00491044">
      <w:pPr>
        <w:pStyle w:val="Subttulo"/>
        <w:rPr>
          <w:rFonts w:cs="Arial"/>
          <w:i w:val="0"/>
          <w:sz w:val="18"/>
          <w:szCs w:val="21"/>
        </w:rPr>
      </w:pPr>
    </w:p>
    <w:sectPr w:rsidR="00491044" w:rsidSect="00793486">
      <w:headerReference w:type="default" r:id="rId10"/>
      <w:footerReference w:type="default" r:id="rId11"/>
      <w:pgSz w:w="11907" w:h="16840" w:code="9"/>
      <w:pgMar w:top="284" w:right="850" w:bottom="0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514" w:rsidRDefault="001E2514">
      <w:r>
        <w:separator/>
      </w:r>
    </w:p>
  </w:endnote>
  <w:endnote w:type="continuationSeparator" w:id="0">
    <w:p w:rsidR="001E2514" w:rsidRDefault="001E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4B5" w:rsidRDefault="002334B5" w:rsidP="00080E5E">
    <w:pPr>
      <w:tabs>
        <w:tab w:val="left" w:pos="2370"/>
        <w:tab w:val="center" w:pos="467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514" w:rsidRDefault="001E2514">
      <w:r>
        <w:separator/>
      </w:r>
    </w:p>
  </w:footnote>
  <w:footnote w:type="continuationSeparator" w:id="0">
    <w:p w:rsidR="001E2514" w:rsidRDefault="001E2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4B5" w:rsidRDefault="002334B5">
    <w:pPr>
      <w:tabs>
        <w:tab w:val="left" w:pos="2520"/>
      </w:tabs>
      <w:ind w:left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261"/>
    <w:multiLevelType w:val="hybridMultilevel"/>
    <w:tmpl w:val="C242E60E"/>
    <w:lvl w:ilvl="0" w:tplc="8D3A5F0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1871937"/>
    <w:multiLevelType w:val="hybridMultilevel"/>
    <w:tmpl w:val="162ABC5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5D3B69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36375E9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AF72708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ECD6590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1AE4EDB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>
    <w:nsid w:val="34347379"/>
    <w:multiLevelType w:val="hybridMultilevel"/>
    <w:tmpl w:val="FD1A63EE"/>
    <w:lvl w:ilvl="0" w:tplc="E678338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178488D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7C3550E"/>
    <w:multiLevelType w:val="hybridMultilevel"/>
    <w:tmpl w:val="3BB4F754"/>
    <w:lvl w:ilvl="0" w:tplc="22BCD66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5A0E2510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2D42829"/>
    <w:multiLevelType w:val="hybridMultilevel"/>
    <w:tmpl w:val="D4F2BFAA"/>
    <w:lvl w:ilvl="0" w:tplc="A80A09BC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78DB44EF"/>
    <w:multiLevelType w:val="hybridMultilevel"/>
    <w:tmpl w:val="BD3EA60E"/>
    <w:lvl w:ilvl="0" w:tplc="EF88EF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3"/>
  </w:num>
  <w:num w:numId="5">
    <w:abstractNumId w:val="10"/>
  </w:num>
  <w:num w:numId="6">
    <w:abstractNumId w:val="5"/>
  </w:num>
  <w:num w:numId="7">
    <w:abstractNumId w:val="6"/>
  </w:num>
  <w:num w:numId="8">
    <w:abstractNumId w:val="1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C4"/>
    <w:rsid w:val="00000117"/>
    <w:rsid w:val="00011D8C"/>
    <w:rsid w:val="000776EE"/>
    <w:rsid w:val="00080E5E"/>
    <w:rsid w:val="00081533"/>
    <w:rsid w:val="00087887"/>
    <w:rsid w:val="0009383D"/>
    <w:rsid w:val="000C5C4F"/>
    <w:rsid w:val="000D4BBC"/>
    <w:rsid w:val="00101EAB"/>
    <w:rsid w:val="00124063"/>
    <w:rsid w:val="00133AF7"/>
    <w:rsid w:val="00147531"/>
    <w:rsid w:val="001571C9"/>
    <w:rsid w:val="001C5428"/>
    <w:rsid w:val="001D1E15"/>
    <w:rsid w:val="001D5033"/>
    <w:rsid w:val="001E2514"/>
    <w:rsid w:val="001E52DD"/>
    <w:rsid w:val="002334B5"/>
    <w:rsid w:val="00241A95"/>
    <w:rsid w:val="00241ACE"/>
    <w:rsid w:val="002506EC"/>
    <w:rsid w:val="00250FB9"/>
    <w:rsid w:val="002801D2"/>
    <w:rsid w:val="002850F7"/>
    <w:rsid w:val="002871B4"/>
    <w:rsid w:val="00293192"/>
    <w:rsid w:val="0029418A"/>
    <w:rsid w:val="002A56C2"/>
    <w:rsid w:val="002D4E35"/>
    <w:rsid w:val="003269BA"/>
    <w:rsid w:val="00352560"/>
    <w:rsid w:val="0037165F"/>
    <w:rsid w:val="003778CB"/>
    <w:rsid w:val="00386353"/>
    <w:rsid w:val="00397D5D"/>
    <w:rsid w:val="003A6178"/>
    <w:rsid w:val="003C3D2F"/>
    <w:rsid w:val="003E6A28"/>
    <w:rsid w:val="003E781D"/>
    <w:rsid w:val="00405F79"/>
    <w:rsid w:val="00410EB7"/>
    <w:rsid w:val="00427845"/>
    <w:rsid w:val="0043525C"/>
    <w:rsid w:val="004609AE"/>
    <w:rsid w:val="00491044"/>
    <w:rsid w:val="004A58BF"/>
    <w:rsid w:val="004B2F13"/>
    <w:rsid w:val="004B3B78"/>
    <w:rsid w:val="004C4E20"/>
    <w:rsid w:val="005031A0"/>
    <w:rsid w:val="00516B1B"/>
    <w:rsid w:val="00525224"/>
    <w:rsid w:val="00544581"/>
    <w:rsid w:val="00556DB7"/>
    <w:rsid w:val="00573E32"/>
    <w:rsid w:val="00590A77"/>
    <w:rsid w:val="0059264C"/>
    <w:rsid w:val="005B7BBE"/>
    <w:rsid w:val="005C6359"/>
    <w:rsid w:val="005D0886"/>
    <w:rsid w:val="005E6A04"/>
    <w:rsid w:val="005F1C77"/>
    <w:rsid w:val="005F5B48"/>
    <w:rsid w:val="00635E86"/>
    <w:rsid w:val="00642A95"/>
    <w:rsid w:val="006478DA"/>
    <w:rsid w:val="00675105"/>
    <w:rsid w:val="00676BC3"/>
    <w:rsid w:val="00681B32"/>
    <w:rsid w:val="00691102"/>
    <w:rsid w:val="006A37DC"/>
    <w:rsid w:val="006D53A5"/>
    <w:rsid w:val="006D5FFA"/>
    <w:rsid w:val="006E0406"/>
    <w:rsid w:val="007103AA"/>
    <w:rsid w:val="00714E72"/>
    <w:rsid w:val="0071546E"/>
    <w:rsid w:val="00792E20"/>
    <w:rsid w:val="00793486"/>
    <w:rsid w:val="0079627C"/>
    <w:rsid w:val="007973AA"/>
    <w:rsid w:val="007C6ACB"/>
    <w:rsid w:val="007D4843"/>
    <w:rsid w:val="0081626D"/>
    <w:rsid w:val="008251AC"/>
    <w:rsid w:val="00836701"/>
    <w:rsid w:val="008421B0"/>
    <w:rsid w:val="008C4F92"/>
    <w:rsid w:val="008C60A1"/>
    <w:rsid w:val="008D6888"/>
    <w:rsid w:val="008E6312"/>
    <w:rsid w:val="008E6A14"/>
    <w:rsid w:val="00901240"/>
    <w:rsid w:val="00906E23"/>
    <w:rsid w:val="00931FED"/>
    <w:rsid w:val="00940134"/>
    <w:rsid w:val="00964F2B"/>
    <w:rsid w:val="0099002F"/>
    <w:rsid w:val="00991516"/>
    <w:rsid w:val="009D3D0E"/>
    <w:rsid w:val="009D43C4"/>
    <w:rsid w:val="00A13F5D"/>
    <w:rsid w:val="00A1498A"/>
    <w:rsid w:val="00A23429"/>
    <w:rsid w:val="00A26200"/>
    <w:rsid w:val="00A87124"/>
    <w:rsid w:val="00B07E35"/>
    <w:rsid w:val="00B1264F"/>
    <w:rsid w:val="00B31208"/>
    <w:rsid w:val="00B3259B"/>
    <w:rsid w:val="00B36054"/>
    <w:rsid w:val="00BB6C85"/>
    <w:rsid w:val="00BC2593"/>
    <w:rsid w:val="00BC65E0"/>
    <w:rsid w:val="00BD265D"/>
    <w:rsid w:val="00C005AA"/>
    <w:rsid w:val="00C0198F"/>
    <w:rsid w:val="00C03784"/>
    <w:rsid w:val="00C067B8"/>
    <w:rsid w:val="00C07987"/>
    <w:rsid w:val="00C62448"/>
    <w:rsid w:val="00C83D0D"/>
    <w:rsid w:val="00CA1D53"/>
    <w:rsid w:val="00CC511D"/>
    <w:rsid w:val="00CC734F"/>
    <w:rsid w:val="00CF0611"/>
    <w:rsid w:val="00D1205D"/>
    <w:rsid w:val="00D20F05"/>
    <w:rsid w:val="00D43D2F"/>
    <w:rsid w:val="00D51886"/>
    <w:rsid w:val="00D675F1"/>
    <w:rsid w:val="00D77065"/>
    <w:rsid w:val="00D9747A"/>
    <w:rsid w:val="00DE00C4"/>
    <w:rsid w:val="00DE5959"/>
    <w:rsid w:val="00E252D6"/>
    <w:rsid w:val="00E304E8"/>
    <w:rsid w:val="00E51957"/>
    <w:rsid w:val="00EC569B"/>
    <w:rsid w:val="00EF2725"/>
    <w:rsid w:val="00F04DB0"/>
    <w:rsid w:val="00F3776D"/>
    <w:rsid w:val="00F456DE"/>
    <w:rsid w:val="00F70CF9"/>
    <w:rsid w:val="00F93180"/>
    <w:rsid w:val="00FA0638"/>
    <w:rsid w:val="00FC355A"/>
    <w:rsid w:val="00FD1C8A"/>
    <w:rsid w:val="00FD3A3F"/>
    <w:rsid w:val="00FE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uiPriority w:val="9"/>
    <w:qFormat/>
    <w:pPr>
      <w:keepNext/>
      <w:outlineLvl w:val="0"/>
    </w:pPr>
    <w:rPr>
      <w:rFonts w:ascii="Arial" w:hAnsi="Arial"/>
      <w:u w:val="single"/>
    </w:rPr>
  </w:style>
  <w:style w:type="paragraph" w:styleId="Cabealho2">
    <w:name w:val="heading 2"/>
    <w:basedOn w:val="Normal"/>
    <w:next w:val="Normal"/>
    <w:link w:val="Cabealho2Carcter"/>
    <w:uiPriority w:val="9"/>
    <w:qFormat/>
    <w:pPr>
      <w:keepNext/>
      <w:jc w:val="center"/>
      <w:outlineLvl w:val="1"/>
    </w:pPr>
    <w:rPr>
      <w:rFonts w:ascii="Arial" w:hAnsi="Arial"/>
      <w:i/>
      <w:sz w:val="28"/>
    </w:rPr>
  </w:style>
  <w:style w:type="paragraph" w:styleId="Cabealho3">
    <w:name w:val="heading 3"/>
    <w:basedOn w:val="Normal"/>
    <w:next w:val="Normal"/>
    <w:link w:val="Cabealho3Carcter"/>
    <w:uiPriority w:val="9"/>
    <w:qFormat/>
    <w:pPr>
      <w:keepNext/>
      <w:jc w:val="both"/>
      <w:outlineLvl w:val="2"/>
    </w:pPr>
    <w:rPr>
      <w:rFonts w:ascii="Arial" w:hAnsi="Arial"/>
      <w:b/>
      <w:u w:val="single"/>
    </w:rPr>
  </w:style>
  <w:style w:type="paragraph" w:styleId="Cabealho4">
    <w:name w:val="heading 4"/>
    <w:basedOn w:val="Normal"/>
    <w:next w:val="Normal"/>
    <w:link w:val="Cabealho4Carcter"/>
    <w:uiPriority w:val="9"/>
    <w:qFormat/>
    <w:pPr>
      <w:keepNext/>
      <w:outlineLvl w:val="3"/>
    </w:pPr>
    <w:rPr>
      <w:b/>
      <w:bCs/>
    </w:rPr>
  </w:style>
  <w:style w:type="paragraph" w:styleId="Cabealho5">
    <w:name w:val="heading 5"/>
    <w:basedOn w:val="Normal"/>
    <w:next w:val="Normal"/>
    <w:link w:val="Cabealho5Carcter"/>
    <w:uiPriority w:val="9"/>
    <w:qFormat/>
    <w:pPr>
      <w:keepNext/>
      <w:outlineLvl w:val="4"/>
    </w:pPr>
    <w:rPr>
      <w:b/>
      <w:color w:val="000080"/>
      <w:sz w:val="18"/>
    </w:rPr>
  </w:style>
  <w:style w:type="paragraph" w:styleId="Cabealho6">
    <w:name w:val="heading 6"/>
    <w:basedOn w:val="Normal"/>
    <w:next w:val="Normal"/>
    <w:link w:val="Cabealho6Carcter"/>
    <w:uiPriority w:val="9"/>
    <w:qFormat/>
    <w:pPr>
      <w:keepNext/>
      <w:outlineLvl w:val="5"/>
    </w:pPr>
    <w:rPr>
      <w:rFonts w:ascii="Arial" w:hAnsi="Arial" w:cs="Arial"/>
      <w:b/>
      <w:bCs/>
      <w:sz w:val="28"/>
    </w:rPr>
  </w:style>
  <w:style w:type="paragraph" w:styleId="Cabealho7">
    <w:name w:val="heading 7"/>
    <w:basedOn w:val="Normal"/>
    <w:next w:val="Normal"/>
    <w:link w:val="Cabealho7Carcter"/>
    <w:uiPriority w:val="9"/>
    <w:qFormat/>
    <w:pPr>
      <w:keepNext/>
      <w:spacing w:line="360" w:lineRule="auto"/>
      <w:ind w:left="709" w:firstLine="709"/>
      <w:outlineLvl w:val="6"/>
    </w:pPr>
    <w:rPr>
      <w:rFonts w:ascii="Arial" w:hAnsi="Arial" w:cs="Arial"/>
      <w:sz w:val="28"/>
    </w:rPr>
  </w:style>
  <w:style w:type="paragraph" w:styleId="Cabealho8">
    <w:name w:val="heading 8"/>
    <w:basedOn w:val="Normal"/>
    <w:next w:val="Normal"/>
    <w:link w:val="Cabealho8Carcter"/>
    <w:uiPriority w:val="9"/>
    <w:qFormat/>
    <w:pPr>
      <w:keepNext/>
      <w:spacing w:line="360" w:lineRule="auto"/>
      <w:ind w:left="709" w:firstLine="709"/>
      <w:outlineLvl w:val="7"/>
    </w:pPr>
    <w:rPr>
      <w:rFonts w:ascii="Arial" w:hAnsi="Arial" w:cs="Arial"/>
      <w:b/>
      <w:bCs/>
      <w:sz w:val="32"/>
    </w:rPr>
  </w:style>
  <w:style w:type="paragraph" w:styleId="Cabealho9">
    <w:name w:val="heading 9"/>
    <w:basedOn w:val="Normal"/>
    <w:next w:val="Normal"/>
    <w:link w:val="Cabealho9Carcter"/>
    <w:uiPriority w:val="9"/>
    <w:qFormat/>
    <w:pPr>
      <w:keepNext/>
      <w:spacing w:line="360" w:lineRule="auto"/>
      <w:ind w:left="1418"/>
      <w:outlineLvl w:val="8"/>
    </w:pPr>
    <w:rPr>
      <w:rFonts w:ascii="Arial" w:hAnsi="Arial" w:cs="Arial"/>
      <w:b/>
      <w:bCs/>
      <w:sz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locked/>
    <w:rPr>
      <w:rFonts w:ascii="Cambria" w:hAnsi="Cambria"/>
      <w:b/>
      <w:kern w:val="32"/>
      <w:sz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locked/>
    <w:rPr>
      <w:rFonts w:ascii="Cambria" w:hAnsi="Cambria"/>
      <w:b/>
      <w:i/>
      <w:sz w:val="28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locked/>
    <w:rPr>
      <w:rFonts w:ascii="Cambria" w:hAnsi="Cambria"/>
      <w:b/>
      <w:sz w:val="26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locked/>
    <w:rPr>
      <w:rFonts w:ascii="Calibri" w:hAnsi="Calibri"/>
      <w:b/>
      <w:sz w:val="28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locked/>
    <w:rPr>
      <w:rFonts w:ascii="Calibri" w:hAnsi="Calibri"/>
      <w:b/>
      <w:i/>
      <w:sz w:val="26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locked/>
    <w:rPr>
      <w:rFonts w:ascii="Calibri" w:hAnsi="Calibri"/>
      <w:b/>
      <w:sz w:val="22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locked/>
    <w:rPr>
      <w:rFonts w:ascii="Calibri" w:hAnsi="Calibri"/>
      <w:sz w:val="24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locked/>
    <w:rPr>
      <w:rFonts w:ascii="Calibri" w:hAnsi="Calibri"/>
      <w:i/>
      <w:sz w:val="24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locked/>
    <w:rPr>
      <w:rFonts w:ascii="Cambria" w:hAnsi="Cambria"/>
      <w:sz w:val="22"/>
    </w:rPr>
  </w:style>
  <w:style w:type="paragraph" w:styleId="Cabealho">
    <w:name w:val="header"/>
    <w:basedOn w:val="Normal"/>
    <w:link w:val="CabealhoCarcter"/>
    <w:uiPriority w:val="99"/>
    <w:semiHidden/>
    <w:pPr>
      <w:tabs>
        <w:tab w:val="center" w:pos="4419"/>
        <w:tab w:val="right" w:pos="8838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locked/>
    <w:rPr>
      <w:sz w:val="24"/>
    </w:rPr>
  </w:style>
  <w:style w:type="paragraph" w:styleId="Rodap">
    <w:name w:val="footer"/>
    <w:basedOn w:val="Normal"/>
    <w:link w:val="RodapCarcter"/>
    <w:uiPriority w:val="99"/>
    <w:semiHidden/>
    <w:pPr>
      <w:tabs>
        <w:tab w:val="center" w:pos="4419"/>
        <w:tab w:val="right" w:pos="8838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locked/>
    <w:rPr>
      <w:sz w:val="24"/>
    </w:rPr>
  </w:style>
  <w:style w:type="paragraph" w:styleId="Avanodecorpodetexto">
    <w:name w:val="Body Text Indent"/>
    <w:basedOn w:val="Normal"/>
    <w:link w:val="AvanodecorpodetextoCarcter"/>
    <w:uiPriority w:val="99"/>
    <w:semiHidden/>
    <w:pPr>
      <w:ind w:firstLine="3540"/>
      <w:jc w:val="both"/>
    </w:pPr>
    <w:rPr>
      <w:rFonts w:ascii="Arial" w:hAnsi="Arial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locked/>
    <w:rPr>
      <w:sz w:val="24"/>
    </w:rPr>
  </w:style>
  <w:style w:type="paragraph" w:styleId="Corpodetexto">
    <w:name w:val="Body Text"/>
    <w:basedOn w:val="Normal"/>
    <w:link w:val="CorpodetextoCarcter"/>
    <w:uiPriority w:val="99"/>
    <w:semiHidden/>
    <w:pPr>
      <w:jc w:val="both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locked/>
    <w:rPr>
      <w:sz w:val="24"/>
    </w:rPr>
  </w:style>
  <w:style w:type="paragraph" w:styleId="Ttulo">
    <w:name w:val="Title"/>
    <w:basedOn w:val="Normal"/>
    <w:link w:val="TtuloCarcter"/>
    <w:uiPriority w:val="10"/>
    <w:qFormat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</w:pPr>
    <w:rPr>
      <w:rFonts w:ascii="Arial" w:hAnsi="Arial"/>
      <w:b/>
    </w:rPr>
  </w:style>
  <w:style w:type="character" w:customStyle="1" w:styleId="TtuloCarcter">
    <w:name w:val="Título Carácter"/>
    <w:basedOn w:val="Tipodeletrapredefinidodopargrafo"/>
    <w:link w:val="Ttulo"/>
    <w:uiPriority w:val="10"/>
    <w:locked/>
    <w:rPr>
      <w:rFonts w:ascii="Cambria" w:hAnsi="Cambria"/>
      <w:b/>
      <w:kern w:val="28"/>
      <w:sz w:val="32"/>
    </w:rPr>
  </w:style>
  <w:style w:type="character" w:styleId="Hiperligao">
    <w:name w:val="Hyperlink"/>
    <w:basedOn w:val="Tipodeletrapredefinidodopargrafo"/>
    <w:uiPriority w:val="99"/>
    <w:semiHidden/>
    <w:rPr>
      <w:color w:val="0000FF"/>
      <w:u w:val="single"/>
    </w:rPr>
  </w:style>
  <w:style w:type="paragraph" w:styleId="Corpodetexto2">
    <w:name w:val="Body Text 2"/>
    <w:basedOn w:val="Normal"/>
    <w:link w:val="Corpodetexto2Carcter"/>
    <w:uiPriority w:val="99"/>
    <w:semiHidden/>
    <w:pPr>
      <w:tabs>
        <w:tab w:val="left" w:pos="9072"/>
      </w:tabs>
      <w:ind w:right="283"/>
      <w:jc w:val="both"/>
    </w:pPr>
    <w:rPr>
      <w:rFonts w:ascii="Arial" w:hAnsi="Arial"/>
      <w:sz w:val="16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locked/>
    <w:rPr>
      <w:sz w:val="24"/>
    </w:rPr>
  </w:style>
  <w:style w:type="paragraph" w:styleId="Textodebloco">
    <w:name w:val="Block Text"/>
    <w:basedOn w:val="Normal"/>
    <w:uiPriority w:val="99"/>
    <w:semiHidden/>
    <w:pPr>
      <w:ind w:left="-851" w:right="-660"/>
    </w:pPr>
    <w:rPr>
      <w:sz w:val="20"/>
      <w:szCs w:val="20"/>
    </w:rPr>
  </w:style>
  <w:style w:type="paragraph" w:styleId="Corpodetexto3">
    <w:name w:val="Body Text 3"/>
    <w:basedOn w:val="Normal"/>
    <w:link w:val="Corpodetexto3Carcter"/>
    <w:uiPriority w:val="99"/>
    <w:semiHidden/>
    <w:pPr>
      <w:ind w:right="142"/>
      <w:jc w:val="both"/>
    </w:pPr>
  </w:style>
  <w:style w:type="character" w:customStyle="1" w:styleId="Corpodetexto3Carcter">
    <w:name w:val="Corpo de texto 3 Carácter"/>
    <w:basedOn w:val="Tipodeletrapredefinidodopargrafo"/>
    <w:link w:val="Corpodetexto3"/>
    <w:uiPriority w:val="99"/>
    <w:semiHidden/>
    <w:locked/>
    <w:rPr>
      <w:sz w:val="16"/>
    </w:rPr>
  </w:style>
  <w:style w:type="paragraph" w:styleId="Avanodecorpodetexto2">
    <w:name w:val="Body Text Indent 2"/>
    <w:basedOn w:val="Normal"/>
    <w:link w:val="Avanodecorpodetexto2Carcter"/>
    <w:uiPriority w:val="99"/>
    <w:semiHidden/>
    <w:pPr>
      <w:ind w:right="-660" w:firstLine="851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uiPriority w:val="99"/>
    <w:semiHidden/>
    <w:locked/>
    <w:rPr>
      <w:sz w:val="24"/>
    </w:rPr>
  </w:style>
  <w:style w:type="paragraph" w:styleId="Subttulo">
    <w:name w:val="Subtitle"/>
    <w:basedOn w:val="Normal"/>
    <w:link w:val="SubttuloCarcter"/>
    <w:uiPriority w:val="11"/>
    <w:qFormat/>
    <w:pPr>
      <w:jc w:val="center"/>
    </w:pPr>
    <w:rPr>
      <w:rFonts w:ascii="Arial" w:hAnsi="Arial"/>
      <w:i/>
    </w:rPr>
  </w:style>
  <w:style w:type="character" w:customStyle="1" w:styleId="SubttuloCarcter">
    <w:name w:val="Subtítulo Carácter"/>
    <w:basedOn w:val="Tipodeletrapredefinidodopargrafo"/>
    <w:link w:val="Subttulo"/>
    <w:uiPriority w:val="11"/>
    <w:locked/>
    <w:rPr>
      <w:rFonts w:ascii="Cambria" w:hAnsi="Cambria"/>
      <w:sz w:val="24"/>
    </w:rPr>
  </w:style>
  <w:style w:type="character" w:styleId="Forte">
    <w:name w:val="Strong"/>
    <w:basedOn w:val="Tipodeletrapredefinidodopargrafo"/>
    <w:uiPriority w:val="22"/>
    <w:qFormat/>
    <w:rPr>
      <w:b/>
    </w:rPr>
  </w:style>
  <w:style w:type="paragraph" w:styleId="PargrafodaLista">
    <w:name w:val="List Paragraph"/>
    <w:basedOn w:val="Normal"/>
    <w:uiPriority w:val="34"/>
    <w:qFormat/>
    <w:rsid w:val="00000117"/>
    <w:pPr>
      <w:ind w:left="708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5B7BBE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B7BBE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491044"/>
    <w:pPr>
      <w:spacing w:before="100" w:beforeAutospacing="1" w:after="100" w:afterAutospacing="1"/>
    </w:pPr>
  </w:style>
  <w:style w:type="character" w:customStyle="1" w:styleId="object">
    <w:name w:val="object"/>
    <w:basedOn w:val="Tipodeletrapredefinidodopargrafo"/>
    <w:rsid w:val="00491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uiPriority w:val="9"/>
    <w:qFormat/>
    <w:pPr>
      <w:keepNext/>
      <w:outlineLvl w:val="0"/>
    </w:pPr>
    <w:rPr>
      <w:rFonts w:ascii="Arial" w:hAnsi="Arial"/>
      <w:u w:val="single"/>
    </w:rPr>
  </w:style>
  <w:style w:type="paragraph" w:styleId="Cabealho2">
    <w:name w:val="heading 2"/>
    <w:basedOn w:val="Normal"/>
    <w:next w:val="Normal"/>
    <w:link w:val="Cabealho2Carcter"/>
    <w:uiPriority w:val="9"/>
    <w:qFormat/>
    <w:pPr>
      <w:keepNext/>
      <w:jc w:val="center"/>
      <w:outlineLvl w:val="1"/>
    </w:pPr>
    <w:rPr>
      <w:rFonts w:ascii="Arial" w:hAnsi="Arial"/>
      <w:i/>
      <w:sz w:val="28"/>
    </w:rPr>
  </w:style>
  <w:style w:type="paragraph" w:styleId="Cabealho3">
    <w:name w:val="heading 3"/>
    <w:basedOn w:val="Normal"/>
    <w:next w:val="Normal"/>
    <w:link w:val="Cabealho3Carcter"/>
    <w:uiPriority w:val="9"/>
    <w:qFormat/>
    <w:pPr>
      <w:keepNext/>
      <w:jc w:val="both"/>
      <w:outlineLvl w:val="2"/>
    </w:pPr>
    <w:rPr>
      <w:rFonts w:ascii="Arial" w:hAnsi="Arial"/>
      <w:b/>
      <w:u w:val="single"/>
    </w:rPr>
  </w:style>
  <w:style w:type="paragraph" w:styleId="Cabealho4">
    <w:name w:val="heading 4"/>
    <w:basedOn w:val="Normal"/>
    <w:next w:val="Normal"/>
    <w:link w:val="Cabealho4Carcter"/>
    <w:uiPriority w:val="9"/>
    <w:qFormat/>
    <w:pPr>
      <w:keepNext/>
      <w:outlineLvl w:val="3"/>
    </w:pPr>
    <w:rPr>
      <w:b/>
      <w:bCs/>
    </w:rPr>
  </w:style>
  <w:style w:type="paragraph" w:styleId="Cabealho5">
    <w:name w:val="heading 5"/>
    <w:basedOn w:val="Normal"/>
    <w:next w:val="Normal"/>
    <w:link w:val="Cabealho5Carcter"/>
    <w:uiPriority w:val="9"/>
    <w:qFormat/>
    <w:pPr>
      <w:keepNext/>
      <w:outlineLvl w:val="4"/>
    </w:pPr>
    <w:rPr>
      <w:b/>
      <w:color w:val="000080"/>
      <w:sz w:val="18"/>
    </w:rPr>
  </w:style>
  <w:style w:type="paragraph" w:styleId="Cabealho6">
    <w:name w:val="heading 6"/>
    <w:basedOn w:val="Normal"/>
    <w:next w:val="Normal"/>
    <w:link w:val="Cabealho6Carcter"/>
    <w:uiPriority w:val="9"/>
    <w:qFormat/>
    <w:pPr>
      <w:keepNext/>
      <w:outlineLvl w:val="5"/>
    </w:pPr>
    <w:rPr>
      <w:rFonts w:ascii="Arial" w:hAnsi="Arial" w:cs="Arial"/>
      <w:b/>
      <w:bCs/>
      <w:sz w:val="28"/>
    </w:rPr>
  </w:style>
  <w:style w:type="paragraph" w:styleId="Cabealho7">
    <w:name w:val="heading 7"/>
    <w:basedOn w:val="Normal"/>
    <w:next w:val="Normal"/>
    <w:link w:val="Cabealho7Carcter"/>
    <w:uiPriority w:val="9"/>
    <w:qFormat/>
    <w:pPr>
      <w:keepNext/>
      <w:spacing w:line="360" w:lineRule="auto"/>
      <w:ind w:left="709" w:firstLine="709"/>
      <w:outlineLvl w:val="6"/>
    </w:pPr>
    <w:rPr>
      <w:rFonts w:ascii="Arial" w:hAnsi="Arial" w:cs="Arial"/>
      <w:sz w:val="28"/>
    </w:rPr>
  </w:style>
  <w:style w:type="paragraph" w:styleId="Cabealho8">
    <w:name w:val="heading 8"/>
    <w:basedOn w:val="Normal"/>
    <w:next w:val="Normal"/>
    <w:link w:val="Cabealho8Carcter"/>
    <w:uiPriority w:val="9"/>
    <w:qFormat/>
    <w:pPr>
      <w:keepNext/>
      <w:spacing w:line="360" w:lineRule="auto"/>
      <w:ind w:left="709" w:firstLine="709"/>
      <w:outlineLvl w:val="7"/>
    </w:pPr>
    <w:rPr>
      <w:rFonts w:ascii="Arial" w:hAnsi="Arial" w:cs="Arial"/>
      <w:b/>
      <w:bCs/>
      <w:sz w:val="32"/>
    </w:rPr>
  </w:style>
  <w:style w:type="paragraph" w:styleId="Cabealho9">
    <w:name w:val="heading 9"/>
    <w:basedOn w:val="Normal"/>
    <w:next w:val="Normal"/>
    <w:link w:val="Cabealho9Carcter"/>
    <w:uiPriority w:val="9"/>
    <w:qFormat/>
    <w:pPr>
      <w:keepNext/>
      <w:spacing w:line="360" w:lineRule="auto"/>
      <w:ind w:left="1418"/>
      <w:outlineLvl w:val="8"/>
    </w:pPr>
    <w:rPr>
      <w:rFonts w:ascii="Arial" w:hAnsi="Arial" w:cs="Arial"/>
      <w:b/>
      <w:bCs/>
      <w:sz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locked/>
    <w:rPr>
      <w:rFonts w:ascii="Cambria" w:hAnsi="Cambria"/>
      <w:b/>
      <w:kern w:val="32"/>
      <w:sz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locked/>
    <w:rPr>
      <w:rFonts w:ascii="Cambria" w:hAnsi="Cambria"/>
      <w:b/>
      <w:i/>
      <w:sz w:val="28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locked/>
    <w:rPr>
      <w:rFonts w:ascii="Cambria" w:hAnsi="Cambria"/>
      <w:b/>
      <w:sz w:val="26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locked/>
    <w:rPr>
      <w:rFonts w:ascii="Calibri" w:hAnsi="Calibri"/>
      <w:b/>
      <w:sz w:val="28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locked/>
    <w:rPr>
      <w:rFonts w:ascii="Calibri" w:hAnsi="Calibri"/>
      <w:b/>
      <w:i/>
      <w:sz w:val="26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locked/>
    <w:rPr>
      <w:rFonts w:ascii="Calibri" w:hAnsi="Calibri"/>
      <w:b/>
      <w:sz w:val="22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locked/>
    <w:rPr>
      <w:rFonts w:ascii="Calibri" w:hAnsi="Calibri"/>
      <w:sz w:val="24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locked/>
    <w:rPr>
      <w:rFonts w:ascii="Calibri" w:hAnsi="Calibri"/>
      <w:i/>
      <w:sz w:val="24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locked/>
    <w:rPr>
      <w:rFonts w:ascii="Cambria" w:hAnsi="Cambria"/>
      <w:sz w:val="22"/>
    </w:rPr>
  </w:style>
  <w:style w:type="paragraph" w:styleId="Cabealho">
    <w:name w:val="header"/>
    <w:basedOn w:val="Normal"/>
    <w:link w:val="CabealhoCarcter"/>
    <w:uiPriority w:val="99"/>
    <w:semiHidden/>
    <w:pPr>
      <w:tabs>
        <w:tab w:val="center" w:pos="4419"/>
        <w:tab w:val="right" w:pos="8838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locked/>
    <w:rPr>
      <w:sz w:val="24"/>
    </w:rPr>
  </w:style>
  <w:style w:type="paragraph" w:styleId="Rodap">
    <w:name w:val="footer"/>
    <w:basedOn w:val="Normal"/>
    <w:link w:val="RodapCarcter"/>
    <w:uiPriority w:val="99"/>
    <w:semiHidden/>
    <w:pPr>
      <w:tabs>
        <w:tab w:val="center" w:pos="4419"/>
        <w:tab w:val="right" w:pos="8838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locked/>
    <w:rPr>
      <w:sz w:val="24"/>
    </w:rPr>
  </w:style>
  <w:style w:type="paragraph" w:styleId="Avanodecorpodetexto">
    <w:name w:val="Body Text Indent"/>
    <w:basedOn w:val="Normal"/>
    <w:link w:val="AvanodecorpodetextoCarcter"/>
    <w:uiPriority w:val="99"/>
    <w:semiHidden/>
    <w:pPr>
      <w:ind w:firstLine="3540"/>
      <w:jc w:val="both"/>
    </w:pPr>
    <w:rPr>
      <w:rFonts w:ascii="Arial" w:hAnsi="Arial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locked/>
    <w:rPr>
      <w:sz w:val="24"/>
    </w:rPr>
  </w:style>
  <w:style w:type="paragraph" w:styleId="Corpodetexto">
    <w:name w:val="Body Text"/>
    <w:basedOn w:val="Normal"/>
    <w:link w:val="CorpodetextoCarcter"/>
    <w:uiPriority w:val="99"/>
    <w:semiHidden/>
    <w:pPr>
      <w:jc w:val="both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locked/>
    <w:rPr>
      <w:sz w:val="24"/>
    </w:rPr>
  </w:style>
  <w:style w:type="paragraph" w:styleId="Ttulo">
    <w:name w:val="Title"/>
    <w:basedOn w:val="Normal"/>
    <w:link w:val="TtuloCarcter"/>
    <w:uiPriority w:val="10"/>
    <w:qFormat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</w:pPr>
    <w:rPr>
      <w:rFonts w:ascii="Arial" w:hAnsi="Arial"/>
      <w:b/>
    </w:rPr>
  </w:style>
  <w:style w:type="character" w:customStyle="1" w:styleId="TtuloCarcter">
    <w:name w:val="Título Carácter"/>
    <w:basedOn w:val="Tipodeletrapredefinidodopargrafo"/>
    <w:link w:val="Ttulo"/>
    <w:uiPriority w:val="10"/>
    <w:locked/>
    <w:rPr>
      <w:rFonts w:ascii="Cambria" w:hAnsi="Cambria"/>
      <w:b/>
      <w:kern w:val="28"/>
      <w:sz w:val="32"/>
    </w:rPr>
  </w:style>
  <w:style w:type="character" w:styleId="Hiperligao">
    <w:name w:val="Hyperlink"/>
    <w:basedOn w:val="Tipodeletrapredefinidodopargrafo"/>
    <w:uiPriority w:val="99"/>
    <w:semiHidden/>
    <w:rPr>
      <w:color w:val="0000FF"/>
      <w:u w:val="single"/>
    </w:rPr>
  </w:style>
  <w:style w:type="paragraph" w:styleId="Corpodetexto2">
    <w:name w:val="Body Text 2"/>
    <w:basedOn w:val="Normal"/>
    <w:link w:val="Corpodetexto2Carcter"/>
    <w:uiPriority w:val="99"/>
    <w:semiHidden/>
    <w:pPr>
      <w:tabs>
        <w:tab w:val="left" w:pos="9072"/>
      </w:tabs>
      <w:ind w:right="283"/>
      <w:jc w:val="both"/>
    </w:pPr>
    <w:rPr>
      <w:rFonts w:ascii="Arial" w:hAnsi="Arial"/>
      <w:sz w:val="16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locked/>
    <w:rPr>
      <w:sz w:val="24"/>
    </w:rPr>
  </w:style>
  <w:style w:type="paragraph" w:styleId="Textodebloco">
    <w:name w:val="Block Text"/>
    <w:basedOn w:val="Normal"/>
    <w:uiPriority w:val="99"/>
    <w:semiHidden/>
    <w:pPr>
      <w:ind w:left="-851" w:right="-660"/>
    </w:pPr>
    <w:rPr>
      <w:sz w:val="20"/>
      <w:szCs w:val="20"/>
    </w:rPr>
  </w:style>
  <w:style w:type="paragraph" w:styleId="Corpodetexto3">
    <w:name w:val="Body Text 3"/>
    <w:basedOn w:val="Normal"/>
    <w:link w:val="Corpodetexto3Carcter"/>
    <w:uiPriority w:val="99"/>
    <w:semiHidden/>
    <w:pPr>
      <w:ind w:right="142"/>
      <w:jc w:val="both"/>
    </w:pPr>
  </w:style>
  <w:style w:type="character" w:customStyle="1" w:styleId="Corpodetexto3Carcter">
    <w:name w:val="Corpo de texto 3 Carácter"/>
    <w:basedOn w:val="Tipodeletrapredefinidodopargrafo"/>
    <w:link w:val="Corpodetexto3"/>
    <w:uiPriority w:val="99"/>
    <w:semiHidden/>
    <w:locked/>
    <w:rPr>
      <w:sz w:val="16"/>
    </w:rPr>
  </w:style>
  <w:style w:type="paragraph" w:styleId="Avanodecorpodetexto2">
    <w:name w:val="Body Text Indent 2"/>
    <w:basedOn w:val="Normal"/>
    <w:link w:val="Avanodecorpodetexto2Carcter"/>
    <w:uiPriority w:val="99"/>
    <w:semiHidden/>
    <w:pPr>
      <w:ind w:right="-660" w:firstLine="851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uiPriority w:val="99"/>
    <w:semiHidden/>
    <w:locked/>
    <w:rPr>
      <w:sz w:val="24"/>
    </w:rPr>
  </w:style>
  <w:style w:type="paragraph" w:styleId="Subttulo">
    <w:name w:val="Subtitle"/>
    <w:basedOn w:val="Normal"/>
    <w:link w:val="SubttuloCarcter"/>
    <w:uiPriority w:val="11"/>
    <w:qFormat/>
    <w:pPr>
      <w:jc w:val="center"/>
    </w:pPr>
    <w:rPr>
      <w:rFonts w:ascii="Arial" w:hAnsi="Arial"/>
      <w:i/>
    </w:rPr>
  </w:style>
  <w:style w:type="character" w:customStyle="1" w:styleId="SubttuloCarcter">
    <w:name w:val="Subtítulo Carácter"/>
    <w:basedOn w:val="Tipodeletrapredefinidodopargrafo"/>
    <w:link w:val="Subttulo"/>
    <w:uiPriority w:val="11"/>
    <w:locked/>
    <w:rPr>
      <w:rFonts w:ascii="Cambria" w:hAnsi="Cambria"/>
      <w:sz w:val="24"/>
    </w:rPr>
  </w:style>
  <w:style w:type="character" w:styleId="Forte">
    <w:name w:val="Strong"/>
    <w:basedOn w:val="Tipodeletrapredefinidodopargrafo"/>
    <w:uiPriority w:val="22"/>
    <w:qFormat/>
    <w:rPr>
      <w:b/>
    </w:rPr>
  </w:style>
  <w:style w:type="paragraph" w:styleId="PargrafodaLista">
    <w:name w:val="List Paragraph"/>
    <w:basedOn w:val="Normal"/>
    <w:uiPriority w:val="34"/>
    <w:qFormat/>
    <w:rsid w:val="00000117"/>
    <w:pPr>
      <w:ind w:left="708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5B7BBE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B7BBE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491044"/>
    <w:pPr>
      <w:spacing w:before="100" w:beforeAutospacing="1" w:after="100" w:afterAutospacing="1"/>
    </w:pPr>
  </w:style>
  <w:style w:type="character" w:customStyle="1" w:styleId="object">
    <w:name w:val="object"/>
    <w:basedOn w:val="Tipodeletrapredefinidodopargrafo"/>
    <w:rsid w:val="00491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ertel.com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ModeloFolhaTimbrada_Adm_MA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B2548-4544-4277-AD2E-4216FAD2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ModeloFolhaTimbrada_Adm_MAW.dot</Template>
  <TotalTime>9</TotalTime>
  <Pages>2</Pages>
  <Words>645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L A R A Ç Ã O</vt:lpstr>
    </vt:vector>
  </TitlesOfParts>
  <Company>CERTEL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L A R A Ç Ã O</dc:title>
  <dc:creator>Airton Kist</dc:creator>
  <cp:lastModifiedBy>elaine</cp:lastModifiedBy>
  <cp:revision>8</cp:revision>
  <cp:lastPrinted>2019-03-18T17:53:00Z</cp:lastPrinted>
  <dcterms:created xsi:type="dcterms:W3CDTF">2021-03-04T18:06:00Z</dcterms:created>
  <dcterms:modified xsi:type="dcterms:W3CDTF">2021-03-15T14:04:00Z</dcterms:modified>
</cp:coreProperties>
</file>