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FA" w:rsidRDefault="006D5CCA" w:rsidP="00E4386C">
      <w:pPr>
        <w:spacing w:line="240" w:lineRule="auto"/>
        <w:jc w:val="both"/>
        <w:rPr>
          <w:rFonts w:ascii="Arial" w:hAnsi="Arial" w:cs="Arial"/>
          <w:sz w:val="24"/>
        </w:rPr>
      </w:pPr>
      <w:r w:rsidRPr="006D5CCA">
        <w:rPr>
          <w:rFonts w:ascii="Arial" w:hAnsi="Arial" w:cs="Arial"/>
          <w:sz w:val="24"/>
        </w:rPr>
        <w:t xml:space="preserve">Acusamos o recebimento da denúncia do </w:t>
      </w:r>
      <w:r w:rsidRPr="006D5CCA">
        <w:rPr>
          <w:rFonts w:ascii="Arial" w:hAnsi="Arial" w:cs="Arial"/>
          <w:b/>
          <w:sz w:val="24"/>
        </w:rPr>
        <w:t xml:space="preserve">Contrato de Compra de Energia </w:t>
      </w:r>
      <w:bookmarkStart w:id="0" w:name="_GoBack"/>
      <w:bookmarkEnd w:id="0"/>
      <w:r w:rsidRPr="006D5CCA">
        <w:rPr>
          <w:rFonts w:ascii="Arial" w:hAnsi="Arial" w:cs="Arial"/>
          <w:b/>
          <w:sz w:val="24"/>
        </w:rPr>
        <w:t>Regulado - CCER</w:t>
      </w:r>
      <w:r w:rsidRPr="006D5CCA">
        <w:rPr>
          <w:rFonts w:ascii="Arial" w:hAnsi="Arial" w:cs="Arial"/>
          <w:sz w:val="24"/>
        </w:rPr>
        <w:t xml:space="preserve"> e informamos que o mesmo não será renovado automaticamente.</w:t>
      </w:r>
    </w:p>
    <w:p w:rsidR="006D5CCA" w:rsidRDefault="006D5CCA" w:rsidP="00E438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6D5CCA">
        <w:rPr>
          <w:rFonts w:ascii="Arial" w:hAnsi="Arial" w:cs="Arial"/>
          <w:b/>
          <w:sz w:val="24"/>
        </w:rPr>
        <w:t>Informações necessárias para continuidade do processo: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7"/>
        <w:gridCol w:w="1080"/>
        <w:gridCol w:w="310"/>
        <w:gridCol w:w="966"/>
        <w:gridCol w:w="424"/>
        <w:gridCol w:w="851"/>
        <w:gridCol w:w="1267"/>
        <w:gridCol w:w="2119"/>
      </w:tblGrid>
      <w:tr w:rsidR="006D5CCA" w:rsidTr="00EB411D">
        <w:trPr>
          <w:trHeight w:val="20"/>
        </w:trPr>
        <w:tc>
          <w:tcPr>
            <w:tcW w:w="8474" w:type="dxa"/>
            <w:gridSpan w:val="8"/>
            <w:shd w:val="clear" w:color="auto" w:fill="C5E0B3" w:themeFill="accent6" w:themeFillTint="66"/>
            <w:vAlign w:val="center"/>
          </w:tcPr>
          <w:p w:rsidR="006D5CCA" w:rsidRPr="006D5CCA" w:rsidRDefault="006D5CCA" w:rsidP="00F078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0786F">
              <w:rPr>
                <w:rFonts w:ascii="Arial" w:hAnsi="Arial" w:cs="Arial"/>
                <w:b/>
                <w:sz w:val="24"/>
              </w:rPr>
              <w:t>Modelo de migração ao Ambiente de Contratação Livre - ACL</w:t>
            </w:r>
          </w:p>
        </w:tc>
      </w:tr>
      <w:tr w:rsidR="006D5CCA" w:rsidTr="00EB411D">
        <w:trPr>
          <w:trHeight w:val="20"/>
        </w:trPr>
        <w:tc>
          <w:tcPr>
            <w:tcW w:w="4237" w:type="dxa"/>
            <w:gridSpan w:val="5"/>
            <w:vAlign w:val="center"/>
          </w:tcPr>
          <w:p w:rsidR="006D5CCA" w:rsidRDefault="006D5CCA" w:rsidP="00F0786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(</w:t>
            </w:r>
            <w:permStart w:id="506602188" w:edGrp="everyone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</w:t>
            </w:r>
            <w:permEnd w:id="506602188"/>
            <w:r>
              <w:rPr>
                <w:rFonts w:ascii="Arial" w:hAnsi="Arial" w:cs="Arial"/>
                <w:sz w:val="24"/>
              </w:rPr>
              <w:t>) Modelo Tradicional</w:t>
            </w:r>
          </w:p>
        </w:tc>
        <w:tc>
          <w:tcPr>
            <w:tcW w:w="4237" w:type="dxa"/>
            <w:gridSpan w:val="3"/>
            <w:vAlign w:val="center"/>
          </w:tcPr>
          <w:p w:rsidR="006D5CCA" w:rsidRDefault="006D5CCA" w:rsidP="00F0786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(</w:t>
            </w:r>
            <w:permStart w:id="1730750185" w:edGrp="everyone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</w:t>
            </w:r>
            <w:permEnd w:id="1730750185"/>
            <w:r>
              <w:rPr>
                <w:rFonts w:ascii="Arial" w:hAnsi="Arial" w:cs="Arial"/>
                <w:sz w:val="24"/>
              </w:rPr>
              <w:t>) Modelo Simplificado</w:t>
            </w:r>
          </w:p>
        </w:tc>
      </w:tr>
      <w:tr w:rsidR="00DA4A7C" w:rsidTr="00EB411D">
        <w:trPr>
          <w:trHeight w:val="20"/>
        </w:trPr>
        <w:tc>
          <w:tcPr>
            <w:tcW w:w="8474" w:type="dxa"/>
            <w:gridSpan w:val="8"/>
            <w:shd w:val="clear" w:color="auto" w:fill="C5E0B3" w:themeFill="accent6" w:themeFillTint="66"/>
            <w:vAlign w:val="center"/>
          </w:tcPr>
          <w:p w:rsidR="00DA4A7C" w:rsidRPr="004744AE" w:rsidRDefault="00DA4A7C" w:rsidP="00F078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744AE">
              <w:rPr>
                <w:rFonts w:ascii="Arial" w:hAnsi="Arial" w:cs="Arial"/>
                <w:b/>
                <w:sz w:val="24"/>
              </w:rPr>
              <w:t>Dados da Unidade Consumidora (UC)</w:t>
            </w:r>
            <w:r w:rsidR="000F51EC">
              <w:rPr>
                <w:rFonts w:ascii="Arial" w:hAnsi="Arial" w:cs="Arial"/>
                <w:b/>
                <w:sz w:val="24"/>
              </w:rPr>
              <w:t xml:space="preserve"> migrante</w:t>
            </w:r>
          </w:p>
        </w:tc>
      </w:tr>
      <w:tr w:rsidR="004744AE" w:rsidTr="00EB411D">
        <w:trPr>
          <w:trHeight w:val="20"/>
        </w:trPr>
        <w:tc>
          <w:tcPr>
            <w:tcW w:w="4237" w:type="dxa"/>
            <w:gridSpan w:val="5"/>
            <w:vAlign w:val="center"/>
          </w:tcPr>
          <w:p w:rsidR="004744AE" w:rsidRDefault="004744AE" w:rsidP="004744AE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Nº UC: </w:t>
            </w:r>
            <w:permStart w:id="1348425708" w:edGrp="everyone"/>
            <w:r w:rsidR="006B0E4F">
              <w:rPr>
                <w:rFonts w:ascii="Arial" w:hAnsi="Arial" w:cs="Arial"/>
                <w:sz w:val="24"/>
              </w:rPr>
              <w:t xml:space="preserve"> </w:t>
            </w:r>
            <w:permEnd w:id="1348425708"/>
          </w:p>
        </w:tc>
        <w:tc>
          <w:tcPr>
            <w:tcW w:w="4237" w:type="dxa"/>
            <w:gridSpan w:val="3"/>
            <w:vAlign w:val="center"/>
          </w:tcPr>
          <w:p w:rsidR="004744AE" w:rsidRDefault="004744AE" w:rsidP="004744AE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 de migração:</w:t>
            </w:r>
            <w:r w:rsidR="006B0E4F">
              <w:rPr>
                <w:rFonts w:ascii="Arial" w:hAnsi="Arial" w:cs="Arial"/>
                <w:sz w:val="24"/>
              </w:rPr>
              <w:t xml:space="preserve"> </w:t>
            </w:r>
            <w:permStart w:id="331293217" w:edGrp="everyone"/>
            <w:r w:rsidR="006B0E4F">
              <w:rPr>
                <w:rFonts w:ascii="Arial" w:hAnsi="Arial" w:cs="Arial"/>
                <w:sz w:val="24"/>
              </w:rPr>
              <w:t xml:space="preserve"> </w:t>
            </w:r>
            <w:permEnd w:id="331293217"/>
          </w:p>
        </w:tc>
      </w:tr>
      <w:tr w:rsidR="004744AE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4744AE" w:rsidRDefault="004744AE" w:rsidP="004744AE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Razão social: </w:t>
            </w:r>
            <w:permStart w:id="915221290" w:edGrp="everyone"/>
            <w:r w:rsidR="006B0E4F">
              <w:rPr>
                <w:rFonts w:ascii="Arial" w:hAnsi="Arial" w:cs="Arial"/>
                <w:sz w:val="24"/>
              </w:rPr>
              <w:t xml:space="preserve"> </w:t>
            </w:r>
            <w:permEnd w:id="915221290"/>
          </w:p>
        </w:tc>
      </w:tr>
      <w:tr w:rsidR="004744AE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4744AE" w:rsidRDefault="004744AE" w:rsidP="004744AE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Endereço da UC:</w:t>
            </w:r>
            <w:r w:rsidR="006B0E4F">
              <w:rPr>
                <w:rFonts w:ascii="Arial" w:hAnsi="Arial" w:cs="Arial"/>
                <w:sz w:val="24"/>
              </w:rPr>
              <w:t xml:space="preserve"> </w:t>
            </w:r>
            <w:permStart w:id="1061649798" w:edGrp="everyone"/>
            <w:r w:rsidR="006B0E4F">
              <w:rPr>
                <w:rFonts w:ascii="Arial" w:hAnsi="Arial" w:cs="Arial"/>
                <w:sz w:val="24"/>
              </w:rPr>
              <w:t xml:space="preserve"> </w:t>
            </w:r>
            <w:permEnd w:id="1061649798"/>
          </w:p>
        </w:tc>
      </w:tr>
      <w:tr w:rsidR="004744AE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4744AE" w:rsidRDefault="004744AE" w:rsidP="004744AE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6D5CCA">
              <w:rPr>
                <w:rFonts w:ascii="Arial" w:eastAsia="Arial" w:hAnsi="Arial" w:cs="Arial"/>
                <w:sz w:val="24"/>
                <w:szCs w:val="24"/>
              </w:rPr>
              <w:t>CNPJ</w:t>
            </w:r>
            <w:r w:rsidR="000F51EC">
              <w:rPr>
                <w:rFonts w:ascii="Arial" w:eastAsia="Arial" w:hAnsi="Arial" w:cs="Arial"/>
                <w:sz w:val="24"/>
                <w:szCs w:val="24"/>
              </w:rPr>
              <w:t xml:space="preserve"> da</w:t>
            </w:r>
            <w:r w:rsidRPr="006D5CCA">
              <w:rPr>
                <w:rFonts w:ascii="Arial" w:eastAsia="Arial" w:hAnsi="Arial" w:cs="Arial"/>
                <w:sz w:val="24"/>
                <w:szCs w:val="24"/>
              </w:rPr>
              <w:t xml:space="preserve"> UC Migrante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652817638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652817638"/>
          </w:p>
        </w:tc>
      </w:tr>
      <w:tr w:rsidR="000F51EC" w:rsidTr="00EB411D">
        <w:trPr>
          <w:trHeight w:val="20"/>
        </w:trPr>
        <w:tc>
          <w:tcPr>
            <w:tcW w:w="8474" w:type="dxa"/>
            <w:gridSpan w:val="8"/>
            <w:shd w:val="clear" w:color="auto" w:fill="C5E0B3" w:themeFill="accent6" w:themeFillTint="66"/>
            <w:vAlign w:val="center"/>
          </w:tcPr>
          <w:p w:rsidR="000F51EC" w:rsidRPr="000F51EC" w:rsidRDefault="000F51EC" w:rsidP="000F51E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Dados </w:t>
            </w:r>
            <w:r w:rsidR="00281394">
              <w:rPr>
                <w:rFonts w:ascii="Arial" w:eastAsia="Arial" w:hAnsi="Arial" w:cs="Arial"/>
                <w:b/>
                <w:sz w:val="24"/>
                <w:szCs w:val="24"/>
              </w:rPr>
              <w:t xml:space="preserve">do </w:t>
            </w:r>
            <w:r w:rsidR="00A945C4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281394">
              <w:rPr>
                <w:rFonts w:ascii="Arial" w:eastAsia="Arial" w:hAnsi="Arial" w:cs="Arial"/>
                <w:b/>
                <w:sz w:val="24"/>
                <w:szCs w:val="24"/>
              </w:rPr>
              <w:t xml:space="preserve">gente </w:t>
            </w:r>
            <w:r w:rsidR="00A945C4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="00281394">
              <w:rPr>
                <w:rFonts w:ascii="Arial" w:eastAsia="Arial" w:hAnsi="Arial" w:cs="Arial"/>
                <w:b/>
                <w:sz w:val="24"/>
                <w:szCs w:val="24"/>
              </w:rPr>
              <w:t xml:space="preserve">arejista </w:t>
            </w:r>
            <w:r w:rsidR="00A945C4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281394">
              <w:rPr>
                <w:rFonts w:ascii="Arial" w:eastAsia="Arial" w:hAnsi="Arial" w:cs="Arial"/>
                <w:b/>
                <w:sz w:val="24"/>
                <w:szCs w:val="24"/>
              </w:rPr>
              <w:t>epresentante</w:t>
            </w:r>
          </w:p>
        </w:tc>
      </w:tr>
      <w:tr w:rsidR="000F51E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0F51EC" w:rsidRPr="006D5CCA" w:rsidRDefault="00281394" w:rsidP="004744A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Razão Social: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732274225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732274225"/>
          </w:p>
        </w:tc>
      </w:tr>
      <w:tr w:rsidR="0021482A" w:rsidTr="0021482A">
        <w:trPr>
          <w:trHeight w:val="20"/>
        </w:trPr>
        <w:tc>
          <w:tcPr>
            <w:tcW w:w="4237" w:type="dxa"/>
            <w:gridSpan w:val="5"/>
            <w:vAlign w:val="center"/>
          </w:tcPr>
          <w:p w:rsidR="0021482A" w:rsidRDefault="0021482A" w:rsidP="0021482A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CNPJ: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672305008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672305008"/>
          </w:p>
        </w:tc>
        <w:tc>
          <w:tcPr>
            <w:tcW w:w="4237" w:type="dxa"/>
            <w:gridSpan w:val="3"/>
            <w:vAlign w:val="center"/>
          </w:tcPr>
          <w:p w:rsidR="0021482A" w:rsidRDefault="0021482A" w:rsidP="00A945C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Cód.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perf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gramStart"/>
            <w:r w:rsidR="00A945C4">
              <w:rPr>
                <w:rFonts w:ascii="Arial" w:eastAsia="Arial" w:hAnsi="Arial" w:cs="Arial"/>
                <w:sz w:val="24"/>
                <w:szCs w:val="24"/>
              </w:rPr>
              <w:t>varejista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521610396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521610396"/>
          </w:p>
        </w:tc>
      </w:tr>
      <w:tr w:rsidR="00281394" w:rsidTr="00EB411D">
        <w:trPr>
          <w:trHeight w:val="20"/>
        </w:trPr>
        <w:tc>
          <w:tcPr>
            <w:tcW w:w="8474" w:type="dxa"/>
            <w:gridSpan w:val="8"/>
            <w:shd w:val="clear" w:color="auto" w:fill="C5E0B3" w:themeFill="accent6" w:themeFillTint="66"/>
            <w:vAlign w:val="center"/>
          </w:tcPr>
          <w:p w:rsidR="00281394" w:rsidRPr="00281394" w:rsidRDefault="00281394" w:rsidP="0028139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1394">
              <w:rPr>
                <w:rFonts w:ascii="Arial" w:eastAsia="Arial" w:hAnsi="Arial" w:cs="Arial"/>
                <w:b/>
                <w:sz w:val="24"/>
                <w:szCs w:val="24"/>
              </w:rPr>
              <w:t xml:space="preserve">Dados da migração ao </w:t>
            </w:r>
            <w:r w:rsidRPr="00281394">
              <w:rPr>
                <w:rFonts w:ascii="Arial" w:hAnsi="Arial" w:cs="Arial"/>
                <w:b/>
                <w:sz w:val="24"/>
              </w:rPr>
              <w:t>Ambiente de Contratação Livre - ACL</w:t>
            </w:r>
          </w:p>
        </w:tc>
      </w:tr>
      <w:tr w:rsidR="00281394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281394" w:rsidRDefault="00281394" w:rsidP="004744A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D5CCA">
              <w:rPr>
                <w:rFonts w:ascii="Arial" w:eastAsia="Arial" w:hAnsi="Arial" w:cs="Arial"/>
                <w:sz w:val="24"/>
                <w:szCs w:val="24"/>
              </w:rPr>
              <w:t xml:space="preserve">CNPJ </w:t>
            </w:r>
            <w:proofErr w:type="spellStart"/>
            <w:r w:rsidRPr="006D5CCA">
              <w:rPr>
                <w:rFonts w:ascii="Arial" w:eastAsia="Arial" w:hAnsi="Arial" w:cs="Arial"/>
                <w:sz w:val="24"/>
                <w:szCs w:val="24"/>
              </w:rPr>
              <w:t>Conectante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373664105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373664105"/>
          </w:p>
        </w:tc>
      </w:tr>
      <w:tr w:rsidR="00EB411D" w:rsidTr="00EB411D">
        <w:trPr>
          <w:trHeight w:val="20"/>
        </w:trPr>
        <w:tc>
          <w:tcPr>
            <w:tcW w:w="1457" w:type="dxa"/>
            <w:tcBorders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Comunhão:  </w:t>
            </w:r>
          </w:p>
        </w:tc>
        <w:tc>
          <w:tcPr>
            <w:tcW w:w="1390" w:type="dxa"/>
            <w:gridSpan w:val="2"/>
            <w:tcBorders>
              <w:left w:val="nil"/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164054347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ermEnd w:id="164054347"/>
            <w:r>
              <w:rPr>
                <w:rFonts w:ascii="Arial" w:eastAsia="Arial" w:hAnsi="Arial" w:cs="Arial"/>
                <w:sz w:val="24"/>
                <w:szCs w:val="24"/>
              </w:rPr>
              <w:t>) Sim</w:t>
            </w:r>
          </w:p>
        </w:tc>
        <w:tc>
          <w:tcPr>
            <w:tcW w:w="1390" w:type="dxa"/>
            <w:gridSpan w:val="2"/>
            <w:tcBorders>
              <w:left w:val="nil"/>
            </w:tcBorders>
            <w:vAlign w:val="center"/>
          </w:tcPr>
          <w:p w:rsidR="00EB411D" w:rsidRDefault="00EB411D" w:rsidP="00EB411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1380268784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ermEnd w:id="1380268784"/>
            <w:r>
              <w:rPr>
                <w:rFonts w:ascii="Arial" w:eastAsia="Arial" w:hAnsi="Arial" w:cs="Arial"/>
                <w:sz w:val="24"/>
                <w:szCs w:val="24"/>
              </w:rPr>
              <w:t>) Não</w:t>
            </w:r>
          </w:p>
        </w:tc>
        <w:tc>
          <w:tcPr>
            <w:tcW w:w="4237" w:type="dxa"/>
            <w:gridSpan w:val="3"/>
            <w:vAlign w:val="center"/>
          </w:tcPr>
          <w:p w:rsidR="00EB411D" w:rsidRDefault="00EB411D" w:rsidP="00E438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Dem. Contratada (MW):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243047524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243047524"/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E4386C" w:rsidRDefault="00F040CD" w:rsidP="004744A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Adequação</w:t>
            </w:r>
            <w:r w:rsidR="00E4386C" w:rsidRPr="00E4386C">
              <w:rPr>
                <w:rFonts w:ascii="Arial" w:eastAsia="Arial" w:hAnsi="Arial" w:cs="Arial"/>
                <w:sz w:val="24"/>
                <w:szCs w:val="24"/>
              </w:rPr>
              <w:t xml:space="preserve"> Demanda Contratada para Migração (MW):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315900361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315900361"/>
          </w:p>
        </w:tc>
      </w:tr>
      <w:tr w:rsidR="00EB411D" w:rsidTr="00F040CD">
        <w:trPr>
          <w:trHeight w:val="20"/>
        </w:trPr>
        <w:tc>
          <w:tcPr>
            <w:tcW w:w="2537" w:type="dxa"/>
            <w:gridSpan w:val="2"/>
            <w:tcBorders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Energia Incentivada: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2018397865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2018397865"/>
            <w:r>
              <w:rPr>
                <w:rFonts w:ascii="Arial" w:eastAsia="Arial" w:hAnsi="Arial" w:cs="Arial"/>
                <w:sz w:val="24"/>
                <w:szCs w:val="24"/>
              </w:rPr>
              <w:t>) Sim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EB411D" w:rsidRDefault="00EB411D" w:rsidP="00F040C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1556949580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556949580"/>
            <w:r>
              <w:rPr>
                <w:rFonts w:ascii="Arial" w:eastAsia="Arial" w:hAnsi="Arial" w:cs="Arial"/>
                <w:sz w:val="24"/>
                <w:szCs w:val="24"/>
              </w:rPr>
              <w:t>) Não</w:t>
            </w:r>
          </w:p>
        </w:tc>
        <w:tc>
          <w:tcPr>
            <w:tcW w:w="3386" w:type="dxa"/>
            <w:gridSpan w:val="2"/>
            <w:vAlign w:val="center"/>
          </w:tcPr>
          <w:p w:rsidR="00EB411D" w:rsidRDefault="00F040CD" w:rsidP="00EB411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Desconto TUSD (%):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293445599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293445599"/>
          </w:p>
        </w:tc>
      </w:tr>
      <w:tr w:rsidR="00EB411D" w:rsidTr="00EB411D">
        <w:trPr>
          <w:trHeight w:val="20"/>
        </w:trPr>
        <w:tc>
          <w:tcPr>
            <w:tcW w:w="4237" w:type="dxa"/>
            <w:gridSpan w:val="5"/>
            <w:tcBorders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Instalação de medidor de retaguarda: </w:t>
            </w:r>
          </w:p>
        </w:tc>
        <w:tc>
          <w:tcPr>
            <w:tcW w:w="2118" w:type="dxa"/>
            <w:gridSpan w:val="2"/>
            <w:tcBorders>
              <w:left w:val="nil"/>
              <w:right w:val="nil"/>
            </w:tcBorders>
            <w:vAlign w:val="center"/>
          </w:tcPr>
          <w:p w:rsidR="00EB411D" w:rsidRDefault="00EB411D" w:rsidP="00EB411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1587176463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ermEnd w:id="1587176463"/>
            <w:r>
              <w:rPr>
                <w:rFonts w:ascii="Arial" w:eastAsia="Arial" w:hAnsi="Arial" w:cs="Arial"/>
                <w:sz w:val="24"/>
                <w:szCs w:val="24"/>
              </w:rPr>
              <w:t>) Sim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EB411D" w:rsidRDefault="00EB411D" w:rsidP="00EB411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ermStart w:id="1398540350" w:edGrp="everyone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ermEnd w:id="1398540350"/>
            <w:r>
              <w:rPr>
                <w:rFonts w:ascii="Arial" w:eastAsia="Arial" w:hAnsi="Arial" w:cs="Arial"/>
                <w:sz w:val="24"/>
                <w:szCs w:val="24"/>
              </w:rPr>
              <w:t>) Não</w:t>
            </w:r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E4386C" w:rsidRPr="00E4386C" w:rsidRDefault="00E4386C" w:rsidP="00E4386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4386C">
              <w:rPr>
                <w:rFonts w:ascii="Arial" w:eastAsia="Arial" w:hAnsi="Arial" w:cs="Arial"/>
                <w:b/>
                <w:sz w:val="24"/>
                <w:szCs w:val="24"/>
              </w:rPr>
              <w:t xml:space="preserve">Dados do responsável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legal </w:t>
            </w:r>
            <w:r w:rsidRPr="00E4386C">
              <w:rPr>
                <w:rFonts w:ascii="Arial" w:eastAsia="Arial" w:hAnsi="Arial" w:cs="Arial"/>
                <w:b/>
                <w:sz w:val="24"/>
                <w:szCs w:val="24"/>
              </w:rPr>
              <w:t>da Unidade Consumidora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(UC)</w:t>
            </w:r>
            <w:r w:rsidRPr="00E4386C">
              <w:rPr>
                <w:rFonts w:ascii="Arial" w:eastAsia="Arial" w:hAnsi="Arial" w:cs="Arial"/>
                <w:b/>
                <w:sz w:val="24"/>
                <w:szCs w:val="24"/>
              </w:rPr>
              <w:t xml:space="preserve"> migrante</w:t>
            </w:r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E4386C" w:rsidRDefault="00E4386C" w:rsidP="00F040C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95641594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95641594"/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E4386C" w:rsidRDefault="00E4386C" w:rsidP="00E438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1116566617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1116566617"/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E4386C" w:rsidRDefault="00E4386C" w:rsidP="00E438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Start w:id="64966177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64966177"/>
          </w:p>
        </w:tc>
      </w:tr>
      <w:tr w:rsidR="00E4386C" w:rsidTr="00EB411D">
        <w:trPr>
          <w:trHeight w:val="20"/>
        </w:trPr>
        <w:tc>
          <w:tcPr>
            <w:tcW w:w="8474" w:type="dxa"/>
            <w:gridSpan w:val="8"/>
            <w:vAlign w:val="center"/>
          </w:tcPr>
          <w:p w:rsidR="00E4386C" w:rsidRDefault="00E4386C" w:rsidP="00E438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telefônico: </w:t>
            </w:r>
            <w:permStart w:id="269566653" w:edGrp="everyone"/>
            <w:r w:rsidR="006B0E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ermEnd w:id="269566653"/>
          </w:p>
        </w:tc>
      </w:tr>
    </w:tbl>
    <w:p w:rsidR="00531776" w:rsidRPr="006B0E4F" w:rsidRDefault="00531776" w:rsidP="006B0E4F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 </w:t>
      </w:r>
    </w:p>
    <w:sectPr w:rsidR="00531776" w:rsidRPr="006B0E4F" w:rsidSect="00F0786F">
      <w:headerReference w:type="default" r:id="rId7"/>
      <w:footerReference w:type="default" r:id="rId8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87" w:rsidRDefault="006C4487" w:rsidP="006D5CCA">
      <w:pPr>
        <w:spacing w:after="0" w:line="240" w:lineRule="auto"/>
      </w:pPr>
      <w:r>
        <w:separator/>
      </w:r>
    </w:p>
  </w:endnote>
  <w:endnote w:type="continuationSeparator" w:id="0">
    <w:p w:rsidR="006C4487" w:rsidRDefault="006C4487" w:rsidP="006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494"/>
    </w:tblGrid>
    <w:tr w:rsidR="00F0786F" w:rsidTr="00F0786F">
      <w:trPr>
        <w:trHeight w:val="340"/>
      </w:trPr>
      <w:tc>
        <w:tcPr>
          <w:tcW w:w="8494" w:type="dxa"/>
          <w:vAlign w:val="center"/>
        </w:tcPr>
        <w:p w:rsidR="00F0786F" w:rsidRPr="00DA4A7C" w:rsidRDefault="00DA4A7C" w:rsidP="00F0786F">
          <w:pPr>
            <w:pStyle w:val="Rodap"/>
            <w:jc w:val="center"/>
            <w:rPr>
              <w:rFonts w:ascii="Arial" w:hAnsi="Arial" w:cs="Arial"/>
              <w:color w:val="FF0000"/>
            </w:rPr>
          </w:pPr>
          <w:r w:rsidRPr="00DA4A7C">
            <w:rPr>
              <w:rFonts w:ascii="Arial" w:hAnsi="Arial" w:cs="Arial"/>
              <w:color w:val="FF0000"/>
              <w:sz w:val="24"/>
            </w:rPr>
            <w:t>Impressão não controlada</w:t>
          </w:r>
        </w:p>
      </w:tc>
    </w:tr>
    <w:tr w:rsidR="00F0786F" w:rsidTr="00F0786F">
      <w:trPr>
        <w:trHeight w:val="340"/>
      </w:trPr>
      <w:tc>
        <w:tcPr>
          <w:tcW w:w="8494" w:type="dxa"/>
          <w:vAlign w:val="center"/>
        </w:tcPr>
        <w:p w:rsidR="00F0786F" w:rsidRPr="00DA4A7C" w:rsidRDefault="00F0786F" w:rsidP="00F0786F">
          <w:pPr>
            <w:pStyle w:val="Rodap"/>
            <w:jc w:val="center"/>
            <w:rPr>
              <w:rFonts w:ascii="Arial" w:hAnsi="Arial" w:cs="Arial"/>
              <w:color w:val="FF0000"/>
              <w:sz w:val="24"/>
            </w:rPr>
          </w:pPr>
        </w:p>
      </w:tc>
    </w:tr>
  </w:tbl>
  <w:p w:rsidR="00F0786F" w:rsidRDefault="00F0786F" w:rsidP="00F07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87" w:rsidRDefault="006C4487" w:rsidP="006D5CCA">
      <w:pPr>
        <w:spacing w:after="0" w:line="240" w:lineRule="auto"/>
      </w:pPr>
      <w:r>
        <w:separator/>
      </w:r>
    </w:p>
  </w:footnote>
  <w:footnote w:type="continuationSeparator" w:id="0">
    <w:p w:rsidR="006C4487" w:rsidRDefault="006C4487" w:rsidP="006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11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6379"/>
      <w:gridCol w:w="1417"/>
      <w:gridCol w:w="1134"/>
    </w:tblGrid>
    <w:tr w:rsidR="006D5CCA" w:rsidTr="006D5CCA">
      <w:trPr>
        <w:cantSplit/>
        <w:trHeight w:val="539"/>
      </w:trPr>
      <w:tc>
        <w:tcPr>
          <w:tcW w:w="1985" w:type="dxa"/>
          <w:vMerge w:val="restart"/>
          <w:vAlign w:val="center"/>
        </w:tcPr>
        <w:p w:rsidR="006D5CCA" w:rsidRDefault="006D5CCA" w:rsidP="006D5C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114300" distB="114300" distL="114300" distR="114300" wp14:anchorId="0209A25D" wp14:editId="46A66C67">
                <wp:extent cx="1136209" cy="418039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209" cy="41803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</w:rPr>
          </w:pPr>
          <w:r w:rsidRPr="00B211FE">
            <w:rPr>
              <w:rFonts w:ascii="Arial" w:hAnsi="Arial" w:cs="Arial"/>
              <w:b/>
            </w:rPr>
            <w:t>FORMULÁRIO PADRÃO</w:t>
          </w:r>
        </w:p>
      </w:tc>
      <w:tc>
        <w:tcPr>
          <w:tcW w:w="1417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211FE">
            <w:rPr>
              <w:rFonts w:ascii="Arial" w:hAnsi="Arial" w:cs="Arial"/>
              <w:b/>
              <w:sz w:val="20"/>
            </w:rPr>
            <w:t>Número:</w:t>
          </w:r>
        </w:p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B211FE">
            <w:rPr>
              <w:rFonts w:ascii="Arial" w:hAnsi="Arial" w:cs="Arial"/>
              <w:sz w:val="20"/>
            </w:rPr>
            <w:t>FP</w:t>
          </w:r>
          <w:r>
            <w:rPr>
              <w:rFonts w:ascii="Arial" w:hAnsi="Arial" w:cs="Arial"/>
              <w:sz w:val="20"/>
            </w:rPr>
            <w:t xml:space="preserve"> </w:t>
          </w:r>
          <w:r w:rsidRPr="00B211FE">
            <w:rPr>
              <w:rFonts w:ascii="Arial" w:hAnsi="Arial" w:cs="Arial"/>
              <w:sz w:val="20"/>
            </w:rPr>
            <w:t>310.10.01</w:t>
          </w:r>
        </w:p>
      </w:tc>
      <w:tc>
        <w:tcPr>
          <w:tcW w:w="1134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211FE">
            <w:rPr>
              <w:rFonts w:ascii="Arial" w:hAnsi="Arial" w:cs="Arial"/>
              <w:b/>
              <w:sz w:val="20"/>
            </w:rPr>
            <w:t>Folha:</w:t>
          </w:r>
        </w:p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B211FE">
            <w:rPr>
              <w:rFonts w:ascii="Arial" w:hAnsi="Arial" w:cs="Arial"/>
              <w:sz w:val="20"/>
            </w:rPr>
            <w:fldChar w:fldCharType="begin"/>
          </w:r>
          <w:r w:rsidRPr="00B211FE">
            <w:rPr>
              <w:rFonts w:ascii="Arial" w:hAnsi="Arial" w:cs="Arial"/>
              <w:sz w:val="20"/>
            </w:rPr>
            <w:instrText>PAGE</w:instrText>
          </w:r>
          <w:r w:rsidRPr="00B211FE">
            <w:rPr>
              <w:rFonts w:ascii="Arial" w:hAnsi="Arial" w:cs="Arial"/>
              <w:sz w:val="20"/>
            </w:rPr>
            <w:fldChar w:fldCharType="separate"/>
          </w:r>
          <w:r w:rsidR="006B0E4F">
            <w:rPr>
              <w:rFonts w:ascii="Arial" w:hAnsi="Arial" w:cs="Arial"/>
              <w:noProof/>
              <w:sz w:val="20"/>
            </w:rPr>
            <w:t>1</w:t>
          </w:r>
          <w:r w:rsidRPr="00B211FE">
            <w:rPr>
              <w:rFonts w:ascii="Arial" w:hAnsi="Arial" w:cs="Arial"/>
              <w:sz w:val="20"/>
            </w:rPr>
            <w:fldChar w:fldCharType="end"/>
          </w:r>
          <w:r w:rsidRPr="00B211FE">
            <w:rPr>
              <w:rFonts w:ascii="Arial" w:hAnsi="Arial" w:cs="Arial"/>
              <w:sz w:val="20"/>
            </w:rPr>
            <w:t>/</w:t>
          </w:r>
          <w:r w:rsidRPr="00B211FE">
            <w:rPr>
              <w:rFonts w:ascii="Arial" w:hAnsi="Arial" w:cs="Arial"/>
              <w:sz w:val="20"/>
            </w:rPr>
            <w:fldChar w:fldCharType="begin"/>
          </w:r>
          <w:r w:rsidRPr="00B211FE">
            <w:rPr>
              <w:rFonts w:ascii="Arial" w:hAnsi="Arial" w:cs="Arial"/>
              <w:sz w:val="20"/>
            </w:rPr>
            <w:instrText>NUMPAGES</w:instrText>
          </w:r>
          <w:r w:rsidRPr="00B211FE">
            <w:rPr>
              <w:rFonts w:ascii="Arial" w:hAnsi="Arial" w:cs="Arial"/>
              <w:sz w:val="20"/>
            </w:rPr>
            <w:fldChar w:fldCharType="separate"/>
          </w:r>
          <w:r w:rsidR="006B0E4F">
            <w:rPr>
              <w:rFonts w:ascii="Arial" w:hAnsi="Arial" w:cs="Arial"/>
              <w:noProof/>
              <w:sz w:val="20"/>
            </w:rPr>
            <w:t>1</w:t>
          </w:r>
          <w:r w:rsidRPr="00B211FE">
            <w:rPr>
              <w:rFonts w:ascii="Arial" w:hAnsi="Arial" w:cs="Arial"/>
              <w:sz w:val="20"/>
            </w:rPr>
            <w:fldChar w:fldCharType="end"/>
          </w:r>
        </w:p>
      </w:tc>
    </w:tr>
    <w:tr w:rsidR="006D5CCA" w:rsidTr="006D5CCA">
      <w:trPr>
        <w:cantSplit/>
        <w:trHeight w:val="440"/>
      </w:trPr>
      <w:tc>
        <w:tcPr>
          <w:tcW w:w="1985" w:type="dxa"/>
          <w:vMerge/>
          <w:vAlign w:val="center"/>
        </w:tcPr>
        <w:p w:rsidR="006D5CCA" w:rsidRDefault="006D5CCA" w:rsidP="006D5C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4"/>
              <w:szCs w:val="24"/>
            </w:rPr>
          </w:pPr>
        </w:p>
      </w:tc>
      <w:tc>
        <w:tcPr>
          <w:tcW w:w="6379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</w:rPr>
          </w:pPr>
          <w:r w:rsidRPr="00B211FE">
            <w:rPr>
              <w:rFonts w:ascii="Arial" w:hAnsi="Arial" w:cs="Arial"/>
              <w:b/>
            </w:rPr>
            <w:t>INFORMAÇÕES PARA MIGRAÇÃO AO MERCADO LIVRE</w:t>
          </w:r>
        </w:p>
      </w:tc>
      <w:tc>
        <w:tcPr>
          <w:tcW w:w="1417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211FE">
            <w:rPr>
              <w:rFonts w:ascii="Arial" w:hAnsi="Arial" w:cs="Arial"/>
              <w:b/>
              <w:sz w:val="20"/>
            </w:rPr>
            <w:t>Emissão:</w:t>
          </w:r>
        </w:p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B211FE">
            <w:rPr>
              <w:rFonts w:ascii="Arial" w:hAnsi="Arial" w:cs="Arial"/>
              <w:sz w:val="20"/>
            </w:rPr>
            <w:t>05/05/23</w:t>
          </w:r>
        </w:p>
      </w:tc>
      <w:tc>
        <w:tcPr>
          <w:tcW w:w="1134" w:type="dxa"/>
          <w:vAlign w:val="center"/>
        </w:tcPr>
        <w:p w:rsidR="006D5CCA" w:rsidRPr="00B211FE" w:rsidRDefault="006D5CCA" w:rsidP="006D5CCA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B211FE">
            <w:rPr>
              <w:rFonts w:ascii="Arial" w:hAnsi="Arial" w:cs="Arial"/>
              <w:b/>
              <w:sz w:val="20"/>
            </w:rPr>
            <w:t>Revisão:</w:t>
          </w:r>
        </w:p>
        <w:p w:rsidR="006D5CCA" w:rsidRPr="00B211FE" w:rsidRDefault="00F0786F" w:rsidP="006B0E4F">
          <w:pPr>
            <w:spacing w:after="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6B0E4F">
            <w:rPr>
              <w:rFonts w:ascii="Arial" w:hAnsi="Arial" w:cs="Arial"/>
              <w:sz w:val="20"/>
            </w:rPr>
            <w:t>2</w:t>
          </w:r>
          <w:r>
            <w:rPr>
              <w:rFonts w:ascii="Arial" w:hAnsi="Arial" w:cs="Arial"/>
              <w:sz w:val="20"/>
            </w:rPr>
            <w:t>/06/26</w:t>
          </w:r>
        </w:p>
      </w:tc>
    </w:tr>
  </w:tbl>
  <w:p w:rsidR="006D5CCA" w:rsidRDefault="006D5C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D23"/>
    <w:multiLevelType w:val="hybridMultilevel"/>
    <w:tmpl w:val="974A722C"/>
    <w:lvl w:ilvl="0" w:tplc="603A0CD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UjZ8u3smSHEJpVFSSqVUVKBPGJGovMRGw1zkdxuOv6zKJcSXWcHKz9siIEPjgw5Kq6y2hqgL+zu5pcgBYc4qzA==" w:salt="XVSPkByEd85UouUHcbkw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CA"/>
    <w:rsid w:val="00011147"/>
    <w:rsid w:val="000F51EC"/>
    <w:rsid w:val="0021482A"/>
    <w:rsid w:val="00281394"/>
    <w:rsid w:val="003A52FA"/>
    <w:rsid w:val="00423691"/>
    <w:rsid w:val="004744AE"/>
    <w:rsid w:val="00531776"/>
    <w:rsid w:val="00556540"/>
    <w:rsid w:val="00586C7B"/>
    <w:rsid w:val="005E2EA9"/>
    <w:rsid w:val="006B0E4F"/>
    <w:rsid w:val="006C4487"/>
    <w:rsid w:val="006D5CCA"/>
    <w:rsid w:val="00746EEA"/>
    <w:rsid w:val="007519D7"/>
    <w:rsid w:val="007E32D3"/>
    <w:rsid w:val="00A945C4"/>
    <w:rsid w:val="00B8235D"/>
    <w:rsid w:val="00DA4A7C"/>
    <w:rsid w:val="00E4386C"/>
    <w:rsid w:val="00EA657D"/>
    <w:rsid w:val="00EB411D"/>
    <w:rsid w:val="00EB4BB7"/>
    <w:rsid w:val="00F040CD"/>
    <w:rsid w:val="00F0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FC891-C8D9-467D-B3B7-09F18680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CCA"/>
  </w:style>
  <w:style w:type="paragraph" w:styleId="Rodap">
    <w:name w:val="footer"/>
    <w:basedOn w:val="Normal"/>
    <w:link w:val="RodapChar"/>
    <w:uiPriority w:val="99"/>
    <w:unhideWhenUsed/>
    <w:rsid w:val="006D5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CCA"/>
  </w:style>
  <w:style w:type="table" w:styleId="Tabelacomgrade">
    <w:name w:val="Table Grid"/>
    <w:basedOn w:val="Tabelanormal"/>
    <w:uiPriority w:val="39"/>
    <w:rsid w:val="006D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36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Baldin Orliczek</dc:creator>
  <cp:keywords/>
  <dc:description/>
  <cp:lastModifiedBy>Gabriel Baldin Orliczek</cp:lastModifiedBy>
  <cp:revision>4</cp:revision>
  <cp:lastPrinted>2026-06-01T20:33:00Z</cp:lastPrinted>
  <dcterms:created xsi:type="dcterms:W3CDTF">2026-06-01T18:56:00Z</dcterms:created>
  <dcterms:modified xsi:type="dcterms:W3CDTF">2026-06-02T19:08:00Z</dcterms:modified>
</cp:coreProperties>
</file>